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1DE4" w:rsidRDefault="00A63191" w:rsidP="00F949F8">
      <w:pPr>
        <w:tabs>
          <w:tab w:val="left" w:pos="2175"/>
          <w:tab w:val="center" w:pos="4875"/>
        </w:tabs>
        <w:spacing w:line="460" w:lineRule="exact"/>
        <w:jc w:val="left"/>
        <w:rPr>
          <w:rFonts w:ascii="宋体" w:hAnsi="宋体" w:cs="新宋体"/>
          <w:b/>
          <w:szCs w:val="21"/>
        </w:rPr>
      </w:pPr>
      <w:r w:rsidRPr="00A63191">
        <w:rPr>
          <w:rFonts w:ascii="宋体" w:hAnsi="宋体" w:cs="新宋体"/>
          <w:b/>
          <w:noProof/>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margin-left:41.3pt;margin-top:-10.8pt;width:431.4pt;height:47.25pt;z-index:251656704" fillcolor="red" strokecolor="red">
            <v:textpath style="font-family:&quot;华文宋体&quot;;font-size:32pt" trim="t" string="机械工业信息研究院"/>
            <o:lock v:ext="edit" text="f"/>
          </v:shape>
        </w:pict>
      </w:r>
      <w:r w:rsidR="00F949F8">
        <w:rPr>
          <w:rFonts w:ascii="宋体" w:hAnsi="宋体" w:cs="新宋体"/>
          <w:b/>
          <w:szCs w:val="21"/>
        </w:rPr>
        <w:tab/>
      </w:r>
      <w:r w:rsidR="00F949F8">
        <w:rPr>
          <w:rFonts w:ascii="宋体" w:hAnsi="宋体" w:cs="新宋体"/>
          <w:b/>
          <w:szCs w:val="21"/>
        </w:rPr>
        <w:tab/>
      </w:r>
    </w:p>
    <w:p w:rsidR="00B05A61" w:rsidRDefault="00A63191" w:rsidP="00562B33">
      <w:pPr>
        <w:spacing w:beforeLines="50" w:afterLines="50" w:line="460" w:lineRule="exact"/>
        <w:jc w:val="center"/>
        <w:rPr>
          <w:rFonts w:ascii="宋体" w:hAnsi="宋体" w:cs="新宋体"/>
          <w:b/>
          <w:color w:val="595959"/>
          <w:szCs w:val="21"/>
        </w:rPr>
      </w:pPr>
      <w:r w:rsidRPr="00A63191">
        <w:rPr>
          <w:rFonts w:ascii="宋体" w:hAnsi="宋体" w:cs="新宋体"/>
          <w:b/>
          <w:noProof/>
          <w:szCs w:val="21"/>
        </w:rPr>
        <w:pict>
          <v:line id="Line 4" o:spid="_x0000_s1033" style="position:absolute;left:0;text-align:left;flip:y;z-index:251657728" from="0,28.25pt" to="525.5pt,28.45pt" strokecolor="red" strokeweight="4pt">
            <v:stroke linestyle="thickThin"/>
          </v:line>
        </w:pict>
      </w:r>
    </w:p>
    <w:p w:rsidR="004334CF" w:rsidRPr="00922E55" w:rsidRDefault="004334CF" w:rsidP="00562B33">
      <w:pPr>
        <w:spacing w:beforeLines="50" w:afterLines="50" w:line="460" w:lineRule="exact"/>
        <w:jc w:val="center"/>
        <w:rPr>
          <w:rFonts w:ascii="微软雅黑" w:eastAsia="微软雅黑" w:hAnsi="微软雅黑" w:cs="+mn-cs"/>
          <w:b/>
          <w:bCs/>
          <w:color w:val="FF0000"/>
          <w:kern w:val="24"/>
          <w:sz w:val="32"/>
          <w:szCs w:val="32"/>
        </w:rPr>
      </w:pPr>
      <w:r w:rsidRPr="004334CF">
        <w:rPr>
          <w:rFonts w:ascii="微软雅黑" w:eastAsia="微软雅黑" w:hAnsi="微软雅黑" w:cs="+mn-cs" w:hint="eastAsia"/>
          <w:b/>
          <w:bCs/>
          <w:color w:val="FF0000"/>
          <w:kern w:val="24"/>
          <w:sz w:val="32"/>
          <w:szCs w:val="32"/>
        </w:rPr>
        <w:t>关于举办</w:t>
      </w:r>
      <w:r w:rsidR="00075C58" w:rsidRPr="00075C58">
        <w:rPr>
          <w:rFonts w:ascii="微软雅黑" w:eastAsia="微软雅黑" w:hAnsi="微软雅黑" w:cs="+mn-cs" w:hint="eastAsia"/>
          <w:b/>
          <w:bCs/>
          <w:color w:val="FF0000"/>
          <w:kern w:val="24"/>
          <w:sz w:val="32"/>
          <w:szCs w:val="32"/>
        </w:rPr>
        <w:t>“</w:t>
      </w:r>
      <w:r w:rsidR="00BA1A47">
        <w:rPr>
          <w:rFonts w:ascii="微软雅黑" w:eastAsia="微软雅黑" w:hAnsi="微软雅黑" w:cs="+mn-cs" w:hint="eastAsia"/>
          <w:b/>
          <w:bCs/>
          <w:color w:val="FF0000"/>
          <w:kern w:val="24"/>
          <w:sz w:val="32"/>
          <w:szCs w:val="32"/>
        </w:rPr>
        <w:t>2018</w:t>
      </w:r>
      <w:r w:rsidR="00075C58" w:rsidRPr="00075C58">
        <w:rPr>
          <w:rFonts w:ascii="微软雅黑" w:eastAsia="微软雅黑" w:hAnsi="微软雅黑" w:cs="+mn-cs" w:hint="eastAsia"/>
          <w:b/>
          <w:bCs/>
          <w:color w:val="FF0000"/>
          <w:kern w:val="24"/>
          <w:sz w:val="32"/>
          <w:szCs w:val="32"/>
        </w:rPr>
        <w:t>（第</w:t>
      </w:r>
      <w:r w:rsidR="00D5295C">
        <w:rPr>
          <w:rFonts w:ascii="微软雅黑" w:eastAsia="微软雅黑" w:hAnsi="微软雅黑" w:cs="+mn-cs" w:hint="eastAsia"/>
          <w:b/>
          <w:bCs/>
          <w:color w:val="FF0000"/>
          <w:kern w:val="24"/>
          <w:sz w:val="32"/>
          <w:szCs w:val="32"/>
        </w:rPr>
        <w:t>六</w:t>
      </w:r>
      <w:r w:rsidR="007F597F">
        <w:rPr>
          <w:rFonts w:ascii="微软雅黑" w:eastAsia="微软雅黑" w:hAnsi="微软雅黑" w:cs="+mn-cs" w:hint="eastAsia"/>
          <w:b/>
          <w:bCs/>
          <w:color w:val="FF0000"/>
          <w:kern w:val="24"/>
          <w:sz w:val="32"/>
          <w:szCs w:val="32"/>
        </w:rPr>
        <w:t>期</w:t>
      </w:r>
      <w:r w:rsidR="00075C58" w:rsidRPr="00075C58">
        <w:rPr>
          <w:rFonts w:ascii="微软雅黑" w:eastAsia="微软雅黑" w:hAnsi="微软雅黑" w:cs="+mn-cs" w:hint="eastAsia"/>
          <w:b/>
          <w:bCs/>
          <w:color w:val="FF0000"/>
          <w:kern w:val="24"/>
          <w:sz w:val="32"/>
          <w:szCs w:val="32"/>
        </w:rPr>
        <w:t>）实验室安全</w:t>
      </w:r>
      <w:r w:rsidR="00D5295C">
        <w:rPr>
          <w:rFonts w:ascii="微软雅黑" w:eastAsia="微软雅黑" w:hAnsi="微软雅黑" w:cs="+mn-cs" w:hint="eastAsia"/>
          <w:b/>
          <w:bCs/>
          <w:color w:val="FF0000"/>
          <w:kern w:val="24"/>
          <w:sz w:val="32"/>
          <w:szCs w:val="32"/>
        </w:rPr>
        <w:t>标准化建设</w:t>
      </w:r>
      <w:r w:rsidR="00075C58" w:rsidRPr="00075C58">
        <w:rPr>
          <w:rFonts w:ascii="微软雅黑" w:eastAsia="微软雅黑" w:hAnsi="微软雅黑" w:cs="+mn-cs" w:hint="eastAsia"/>
          <w:b/>
          <w:bCs/>
          <w:color w:val="FF0000"/>
          <w:kern w:val="24"/>
          <w:sz w:val="32"/>
          <w:szCs w:val="32"/>
        </w:rPr>
        <w:t>及管理培训班”</w:t>
      </w:r>
      <w:r w:rsidRPr="004334CF">
        <w:rPr>
          <w:rFonts w:ascii="微软雅黑" w:eastAsia="微软雅黑" w:hAnsi="微软雅黑" w:cs="+mn-cs" w:hint="eastAsia"/>
          <w:b/>
          <w:bCs/>
          <w:color w:val="FF0000"/>
          <w:kern w:val="24"/>
          <w:sz w:val="32"/>
          <w:szCs w:val="32"/>
          <w:lang w:val="de-DE"/>
        </w:rPr>
        <w:t>的通知</w:t>
      </w:r>
    </w:p>
    <w:p w:rsidR="004334CF" w:rsidRPr="00922E55" w:rsidRDefault="004334CF" w:rsidP="00562B33">
      <w:pPr>
        <w:spacing w:afterLines="50" w:line="260" w:lineRule="exact"/>
        <w:rPr>
          <w:rFonts w:ascii="Arial" w:hAnsi="宋体" w:cs="Arial"/>
          <w:color w:val="000000"/>
          <w:szCs w:val="21"/>
        </w:rPr>
      </w:pPr>
      <w:r w:rsidRPr="00C31380">
        <w:rPr>
          <w:rFonts w:ascii="Arial" w:hAnsi="宋体" w:cs="Arial" w:hint="eastAsia"/>
          <w:b/>
          <w:color w:val="000000"/>
          <w:szCs w:val="21"/>
        </w:rPr>
        <w:t>主办单位</w:t>
      </w:r>
      <w:r w:rsidRPr="00922E55">
        <w:rPr>
          <w:rFonts w:ascii="Arial" w:hAnsi="宋体" w:cs="Arial" w:hint="eastAsia"/>
          <w:color w:val="000000"/>
          <w:szCs w:val="21"/>
        </w:rPr>
        <w:t>：</w:t>
      </w:r>
      <w:r w:rsidRPr="002B6460">
        <w:rPr>
          <w:rFonts w:ascii="Arial" w:hAnsi="宋体" w:cs="Arial" w:hint="eastAsia"/>
          <w:color w:val="000000"/>
          <w:szCs w:val="21"/>
        </w:rPr>
        <w:t xml:space="preserve"> </w:t>
      </w:r>
      <w:r w:rsidR="002B6460" w:rsidRPr="002B6460">
        <w:rPr>
          <w:rFonts w:ascii="Arial" w:hAnsi="宋体" w:cs="Arial" w:hint="eastAsia"/>
          <w:color w:val="000000"/>
          <w:szCs w:val="21"/>
        </w:rPr>
        <w:t>机械工业信息研究院</w:t>
      </w:r>
      <w:r w:rsidR="002B6460" w:rsidRPr="002B6460">
        <w:rPr>
          <w:rFonts w:ascii="Arial" w:hAnsi="宋体" w:cs="Arial" w:hint="eastAsia"/>
          <w:color w:val="000000"/>
          <w:szCs w:val="21"/>
        </w:rPr>
        <w:t xml:space="preserve"> </w:t>
      </w:r>
      <w:r w:rsidR="002B6460">
        <w:rPr>
          <w:rFonts w:ascii="Arial" w:hAnsi="宋体" w:cs="Arial" w:hint="eastAsia"/>
          <w:color w:val="000000"/>
          <w:szCs w:val="21"/>
        </w:rPr>
        <w:t>、</w:t>
      </w:r>
      <w:r w:rsidR="003F0E9A">
        <w:rPr>
          <w:rFonts w:ascii="Arial" w:hAnsi="宋体" w:cs="Arial" w:hint="eastAsia"/>
          <w:color w:val="000000"/>
          <w:szCs w:val="21"/>
        </w:rPr>
        <w:t>实验与分析</w:t>
      </w:r>
      <w:r>
        <w:rPr>
          <w:rFonts w:ascii="Arial" w:hAnsi="宋体" w:cs="Arial" w:hint="eastAsia"/>
          <w:color w:val="000000"/>
          <w:szCs w:val="21"/>
        </w:rPr>
        <w:t>平台</w:t>
      </w:r>
      <w:r w:rsidR="007807B1">
        <w:rPr>
          <w:rFonts w:ascii="Arial" w:hAnsi="宋体" w:cs="Arial" w:hint="eastAsia"/>
          <w:color w:val="000000"/>
          <w:szCs w:val="21"/>
        </w:rPr>
        <w:t>、弗戈工业传媒</w:t>
      </w:r>
    </w:p>
    <w:p w:rsidR="00AD3DBB" w:rsidRPr="00922E55" w:rsidRDefault="004334CF" w:rsidP="00562B33">
      <w:pPr>
        <w:spacing w:afterLines="50" w:line="260" w:lineRule="exact"/>
        <w:rPr>
          <w:rFonts w:ascii="Arial" w:hAnsi="宋体" w:cs="Arial"/>
          <w:color w:val="000000"/>
          <w:szCs w:val="21"/>
        </w:rPr>
      </w:pPr>
      <w:r w:rsidRPr="00C31380">
        <w:rPr>
          <w:rFonts w:ascii="Arial" w:hAnsi="宋体" w:cs="Arial" w:hint="eastAsia"/>
          <w:b/>
          <w:color w:val="000000"/>
          <w:szCs w:val="21"/>
        </w:rPr>
        <w:t>培训时间</w:t>
      </w:r>
      <w:r w:rsidRPr="00922E55">
        <w:rPr>
          <w:rFonts w:ascii="Arial" w:hAnsi="宋体" w:cs="Arial" w:hint="eastAsia"/>
          <w:color w:val="000000"/>
          <w:szCs w:val="21"/>
        </w:rPr>
        <w:t>：</w:t>
      </w:r>
      <w:r w:rsidR="00BA1A47">
        <w:rPr>
          <w:rFonts w:ascii="Arial" w:hAnsi="宋体" w:cs="Arial"/>
          <w:color w:val="000000"/>
          <w:szCs w:val="21"/>
        </w:rPr>
        <w:t>201</w:t>
      </w:r>
      <w:r w:rsidR="00BA1A47">
        <w:rPr>
          <w:rFonts w:ascii="Arial" w:hAnsi="宋体" w:cs="Arial" w:hint="eastAsia"/>
          <w:color w:val="000000"/>
          <w:szCs w:val="21"/>
        </w:rPr>
        <w:t>8</w:t>
      </w:r>
      <w:r w:rsidR="0052418A" w:rsidRPr="0052418A">
        <w:rPr>
          <w:rFonts w:ascii="Arial" w:hAnsi="宋体" w:cs="Arial"/>
          <w:color w:val="000000"/>
          <w:szCs w:val="21"/>
        </w:rPr>
        <w:t>年</w:t>
      </w:r>
      <w:r w:rsidR="00B05A61">
        <w:rPr>
          <w:rFonts w:ascii="Arial" w:hAnsi="宋体" w:cs="Arial" w:hint="eastAsia"/>
          <w:color w:val="000000"/>
          <w:szCs w:val="21"/>
        </w:rPr>
        <w:t>11</w:t>
      </w:r>
      <w:r w:rsidR="0052418A" w:rsidRPr="0052418A">
        <w:rPr>
          <w:rFonts w:ascii="Arial" w:hAnsi="宋体" w:cs="Arial"/>
          <w:color w:val="000000"/>
          <w:szCs w:val="21"/>
        </w:rPr>
        <w:t>月</w:t>
      </w:r>
      <w:r w:rsidR="00BF6F93">
        <w:rPr>
          <w:rFonts w:ascii="Arial" w:hAnsi="宋体" w:cs="Arial" w:hint="eastAsia"/>
          <w:color w:val="000000"/>
          <w:szCs w:val="21"/>
        </w:rPr>
        <w:t>15-16</w:t>
      </w:r>
      <w:r w:rsidR="0052418A">
        <w:rPr>
          <w:rFonts w:ascii="Arial" w:hAnsi="宋体" w:cs="Arial"/>
          <w:color w:val="000000"/>
          <w:szCs w:val="21"/>
        </w:rPr>
        <w:t>日</w:t>
      </w:r>
      <w:r w:rsidR="0052418A">
        <w:rPr>
          <w:rFonts w:ascii="Arial" w:hAnsi="宋体" w:cs="Arial" w:hint="eastAsia"/>
          <w:color w:val="000000"/>
          <w:szCs w:val="21"/>
        </w:rPr>
        <w:t xml:space="preserve"> </w:t>
      </w:r>
      <w:r w:rsidR="00075C58">
        <w:rPr>
          <w:rFonts w:ascii="Arial" w:hAnsi="宋体" w:cs="Arial" w:hint="eastAsia"/>
          <w:color w:val="000000"/>
          <w:szCs w:val="21"/>
        </w:rPr>
        <w:t xml:space="preserve"> </w:t>
      </w:r>
      <w:r w:rsidR="00075C58" w:rsidRPr="00922E55">
        <w:rPr>
          <w:rFonts w:ascii="Arial" w:hAnsi="宋体" w:cs="Arial" w:hint="eastAsia"/>
          <w:color w:val="000000"/>
          <w:szCs w:val="21"/>
        </w:rPr>
        <w:t xml:space="preserve"> </w:t>
      </w:r>
      <w:r w:rsidRPr="00922E55">
        <w:rPr>
          <w:rFonts w:ascii="Arial" w:hAnsi="宋体" w:cs="Arial" w:hint="eastAsia"/>
          <w:color w:val="000000"/>
          <w:szCs w:val="21"/>
        </w:rPr>
        <w:t xml:space="preserve"> </w:t>
      </w:r>
    </w:p>
    <w:p w:rsidR="004334CF" w:rsidRDefault="004334CF" w:rsidP="00562B33">
      <w:pPr>
        <w:spacing w:afterLines="50" w:line="260" w:lineRule="exact"/>
        <w:rPr>
          <w:rFonts w:ascii="Arial" w:hAnsi="宋体" w:cs="Arial"/>
          <w:color w:val="000000"/>
          <w:szCs w:val="21"/>
        </w:rPr>
      </w:pPr>
      <w:r w:rsidRPr="00C31380">
        <w:rPr>
          <w:rFonts w:ascii="Arial" w:hAnsi="宋体" w:cs="Arial" w:hint="eastAsia"/>
          <w:b/>
          <w:color w:val="000000"/>
          <w:szCs w:val="21"/>
        </w:rPr>
        <w:t>培训地点</w:t>
      </w:r>
      <w:r w:rsidRPr="00922E55">
        <w:rPr>
          <w:rFonts w:ascii="Arial" w:hAnsi="宋体" w:cs="Arial" w:hint="eastAsia"/>
          <w:color w:val="000000"/>
          <w:szCs w:val="21"/>
        </w:rPr>
        <w:t>：</w:t>
      </w:r>
      <w:r w:rsidR="00BF6F93">
        <w:rPr>
          <w:rFonts w:ascii="Arial" w:hAnsi="宋体" w:cs="Arial" w:hint="eastAsia"/>
          <w:color w:val="000000"/>
          <w:szCs w:val="21"/>
        </w:rPr>
        <w:t>无锡（具体地点报名后通知）</w:t>
      </w:r>
    </w:p>
    <w:p w:rsidR="004334CF" w:rsidRPr="00922E55" w:rsidRDefault="004334CF" w:rsidP="00562B33">
      <w:pPr>
        <w:spacing w:afterLines="50" w:line="480" w:lineRule="exact"/>
        <w:rPr>
          <w:rFonts w:ascii="Arial" w:eastAsia="微软雅黑" w:hAnsi="宋体" w:cs="Arial"/>
          <w:b/>
          <w:shadow/>
          <w:color w:val="000000"/>
          <w:sz w:val="30"/>
          <w:szCs w:val="30"/>
        </w:rPr>
      </w:pPr>
      <w:r w:rsidRPr="00922E55">
        <w:rPr>
          <w:rFonts w:ascii="Arial" w:eastAsia="微软雅黑" w:hAnsi="宋体" w:cs="Arial" w:hint="eastAsia"/>
          <w:b/>
          <w:shadow/>
          <w:color w:val="000000"/>
          <w:sz w:val="30"/>
          <w:szCs w:val="30"/>
        </w:rPr>
        <w:t>背景及目的</w:t>
      </w:r>
    </w:p>
    <w:p w:rsidR="0052418A" w:rsidRPr="00480F90" w:rsidRDefault="00075C58" w:rsidP="00562B33">
      <w:pPr>
        <w:spacing w:afterLines="50" w:line="340" w:lineRule="exact"/>
        <w:ind w:firstLine="420"/>
        <w:rPr>
          <w:rFonts w:ascii="Arial" w:hAnsi="宋体" w:cs="Arial"/>
          <w:color w:val="000000"/>
          <w:szCs w:val="21"/>
        </w:rPr>
      </w:pPr>
      <w:r w:rsidRPr="00480F90">
        <w:rPr>
          <w:rFonts w:ascii="Arial" w:hAnsi="宋体" w:cs="Arial"/>
          <w:color w:val="000000"/>
          <w:szCs w:val="21"/>
        </w:rPr>
        <w:t>近年来，实验室安全问题已然成为全球共同关注的话题，</w:t>
      </w:r>
      <w:r w:rsidR="00D5295C">
        <w:rPr>
          <w:rFonts w:ascii="Arial" w:hAnsi="宋体" w:cs="Arial"/>
          <w:color w:val="000000"/>
          <w:szCs w:val="21"/>
        </w:rPr>
        <w:t>从多起实验室事故可以看出，多是由于</w:t>
      </w:r>
      <w:r w:rsidR="00D5295C">
        <w:rPr>
          <w:rFonts w:ascii="Arial" w:hAnsi="宋体" w:cs="Arial" w:hint="eastAsia"/>
          <w:color w:val="000000"/>
          <w:szCs w:val="21"/>
        </w:rPr>
        <w:t>实验室安全</w:t>
      </w:r>
      <w:r w:rsidR="00DB6774">
        <w:rPr>
          <w:rFonts w:ascii="Arial" w:hAnsi="宋体" w:cs="Arial" w:hint="eastAsia"/>
          <w:color w:val="000000"/>
          <w:szCs w:val="21"/>
        </w:rPr>
        <w:t>建设不规范，实验室工作者</w:t>
      </w:r>
      <w:r w:rsidR="00DB6774" w:rsidRPr="00480F90">
        <w:rPr>
          <w:rFonts w:ascii="Arial" w:hAnsi="宋体" w:cs="Arial"/>
          <w:color w:val="000000"/>
          <w:szCs w:val="21"/>
        </w:rPr>
        <w:t>安全意识缺乏</w:t>
      </w:r>
      <w:r w:rsidR="00DB6774">
        <w:rPr>
          <w:rFonts w:ascii="Arial" w:hAnsi="宋体" w:cs="Arial"/>
          <w:color w:val="000000"/>
          <w:szCs w:val="21"/>
        </w:rPr>
        <w:t>、</w:t>
      </w:r>
      <w:r w:rsidR="00DB6774">
        <w:rPr>
          <w:rFonts w:ascii="Arial" w:hAnsi="宋体" w:cs="Arial" w:hint="eastAsia"/>
          <w:color w:val="000000"/>
          <w:szCs w:val="21"/>
        </w:rPr>
        <w:t>安全</w:t>
      </w:r>
      <w:r w:rsidR="00D5295C">
        <w:rPr>
          <w:rFonts w:ascii="Arial" w:hAnsi="宋体" w:cs="Arial" w:hint="eastAsia"/>
          <w:color w:val="000000"/>
          <w:szCs w:val="21"/>
        </w:rPr>
        <w:t>知识匮乏</w:t>
      </w:r>
      <w:r w:rsidR="00DB6774">
        <w:rPr>
          <w:rFonts w:ascii="Arial" w:hAnsi="宋体" w:cs="Arial"/>
          <w:color w:val="000000"/>
          <w:szCs w:val="21"/>
        </w:rPr>
        <w:t>、操作不规范等原因造成。</w:t>
      </w:r>
      <w:r w:rsidRPr="00480F90">
        <w:rPr>
          <w:rFonts w:ascii="Arial" w:hAnsi="宋体" w:cs="Arial"/>
          <w:color w:val="000000"/>
          <w:szCs w:val="21"/>
        </w:rPr>
        <w:t>实验室</w:t>
      </w:r>
      <w:r w:rsidRPr="00480F90">
        <w:rPr>
          <w:rFonts w:ascii="Arial" w:hAnsi="宋体" w:cs="Arial" w:hint="eastAsia"/>
          <w:color w:val="000000"/>
          <w:szCs w:val="21"/>
        </w:rPr>
        <w:t>首先应该</w:t>
      </w:r>
      <w:r w:rsidRPr="00480F90">
        <w:rPr>
          <w:rFonts w:ascii="Arial" w:hAnsi="宋体" w:cs="Arial"/>
          <w:color w:val="000000"/>
          <w:szCs w:val="21"/>
        </w:rPr>
        <w:t>是</w:t>
      </w:r>
      <w:r w:rsidRPr="00480F90">
        <w:rPr>
          <w:rFonts w:ascii="Arial" w:hAnsi="宋体" w:cs="Arial" w:hint="eastAsia"/>
          <w:color w:val="000000"/>
          <w:szCs w:val="21"/>
        </w:rPr>
        <w:t>一个</w:t>
      </w:r>
      <w:r w:rsidRPr="00480F90">
        <w:rPr>
          <w:rFonts w:ascii="Arial" w:hAnsi="宋体" w:cs="Arial"/>
          <w:color w:val="000000"/>
          <w:szCs w:val="21"/>
        </w:rPr>
        <w:t>“以人为本”的实验室，不管是实验室安全意识的培养、</w:t>
      </w:r>
      <w:r w:rsidR="00D5295C">
        <w:rPr>
          <w:rFonts w:ascii="Arial" w:hAnsi="宋体" w:cs="Arial" w:hint="eastAsia"/>
          <w:color w:val="000000"/>
          <w:szCs w:val="21"/>
        </w:rPr>
        <w:t>实验室安全体系的建设、</w:t>
      </w:r>
      <w:r w:rsidRPr="00480F90">
        <w:rPr>
          <w:rFonts w:ascii="Arial" w:hAnsi="宋体" w:cs="Arial"/>
          <w:color w:val="000000"/>
          <w:szCs w:val="21"/>
        </w:rPr>
        <w:t>实验技能的</w:t>
      </w:r>
      <w:r w:rsidRPr="00480F90">
        <w:rPr>
          <w:rFonts w:ascii="Arial" w:hAnsi="宋体" w:cs="Arial" w:hint="eastAsia"/>
          <w:color w:val="000000"/>
          <w:szCs w:val="21"/>
        </w:rPr>
        <w:t>正确</w:t>
      </w:r>
      <w:r w:rsidRPr="00480F90">
        <w:rPr>
          <w:rFonts w:ascii="Arial" w:hAnsi="宋体" w:cs="Arial"/>
          <w:color w:val="000000"/>
          <w:szCs w:val="21"/>
        </w:rPr>
        <w:t>掌握</w:t>
      </w:r>
      <w:r w:rsidR="00D5295C">
        <w:rPr>
          <w:rFonts w:ascii="Arial" w:hAnsi="宋体" w:cs="Arial"/>
          <w:color w:val="000000"/>
          <w:szCs w:val="21"/>
        </w:rPr>
        <w:t>、</w:t>
      </w:r>
      <w:r w:rsidRPr="00480F90">
        <w:rPr>
          <w:rFonts w:ascii="Arial" w:hAnsi="宋体" w:cs="Arial"/>
          <w:color w:val="000000"/>
          <w:szCs w:val="21"/>
        </w:rPr>
        <w:t>还是</w:t>
      </w:r>
      <w:r w:rsidRPr="00480F90">
        <w:rPr>
          <w:rFonts w:ascii="Arial" w:hAnsi="宋体" w:cs="Arial" w:hint="eastAsia"/>
          <w:color w:val="000000"/>
          <w:szCs w:val="21"/>
        </w:rPr>
        <w:t>设备的正确操作、</w:t>
      </w:r>
      <w:r w:rsidRPr="00480F90">
        <w:rPr>
          <w:rFonts w:ascii="Arial" w:hAnsi="宋体" w:cs="Arial"/>
          <w:color w:val="000000"/>
          <w:szCs w:val="21"/>
        </w:rPr>
        <w:t>维护</w:t>
      </w:r>
      <w:r w:rsidRPr="00480F90">
        <w:rPr>
          <w:rFonts w:ascii="Arial" w:hAnsi="宋体" w:cs="Arial" w:hint="eastAsia"/>
          <w:color w:val="000000"/>
          <w:szCs w:val="21"/>
        </w:rPr>
        <w:t>和保养，</w:t>
      </w:r>
      <w:r w:rsidRPr="00480F90">
        <w:rPr>
          <w:rFonts w:ascii="Arial" w:hAnsi="宋体" w:cs="Arial"/>
          <w:color w:val="000000"/>
          <w:szCs w:val="21"/>
        </w:rPr>
        <w:t>都能更好的避免安全事故的发生和确保实验室工作的安全运行。</w:t>
      </w:r>
      <w:r w:rsidRPr="00480F90">
        <w:rPr>
          <w:rFonts w:ascii="Arial" w:hAnsi="宋体" w:cs="Arial"/>
          <w:color w:val="000000"/>
          <w:szCs w:val="21"/>
        </w:rPr>
        <w:br/>
      </w:r>
      <w:r w:rsidRPr="00480F90">
        <w:rPr>
          <w:rFonts w:ascii="Arial" w:hAnsi="宋体" w:cs="Arial" w:hint="eastAsia"/>
          <w:color w:val="000000"/>
          <w:szCs w:val="21"/>
        </w:rPr>
        <w:t xml:space="preserve">   </w:t>
      </w:r>
      <w:r w:rsidR="00480F90">
        <w:rPr>
          <w:rFonts w:ascii="Arial" w:hAnsi="宋体" w:cs="Arial" w:hint="eastAsia"/>
          <w:color w:val="000000"/>
          <w:szCs w:val="21"/>
        </w:rPr>
        <w:t xml:space="preserve"> </w:t>
      </w:r>
      <w:r w:rsidR="00480F90" w:rsidRPr="00480F90">
        <w:rPr>
          <w:rFonts w:ascii="Arial" w:hAnsi="宋体" w:cs="Arial" w:hint="eastAsia"/>
          <w:color w:val="000000"/>
          <w:szCs w:val="21"/>
        </w:rPr>
        <w:t>实验与分析</w:t>
      </w:r>
      <w:r w:rsidR="00480F90" w:rsidRPr="00480F90">
        <w:rPr>
          <w:rFonts w:ascii="Arial" w:hAnsi="宋体" w:cs="Arial"/>
          <w:color w:val="000000"/>
          <w:szCs w:val="21"/>
        </w:rPr>
        <w:t>此</w:t>
      </w:r>
      <w:r w:rsidR="0052418A" w:rsidRPr="00480F90">
        <w:rPr>
          <w:rFonts w:ascii="Arial" w:hAnsi="宋体" w:cs="Arial"/>
          <w:color w:val="000000"/>
          <w:szCs w:val="21"/>
        </w:rPr>
        <w:t>前已经开</w:t>
      </w:r>
      <w:r w:rsidR="00D5295C">
        <w:rPr>
          <w:rFonts w:ascii="Arial" w:hAnsi="宋体" w:cs="Arial"/>
          <w:color w:val="000000"/>
          <w:szCs w:val="21"/>
        </w:rPr>
        <w:t>设过</w:t>
      </w:r>
      <w:r w:rsidR="00D5295C">
        <w:rPr>
          <w:rFonts w:ascii="Arial" w:hAnsi="宋体" w:cs="Arial" w:hint="eastAsia"/>
          <w:color w:val="000000"/>
          <w:szCs w:val="21"/>
        </w:rPr>
        <w:t>五</w:t>
      </w:r>
      <w:r w:rsidR="0052418A" w:rsidRPr="00480F90">
        <w:rPr>
          <w:rFonts w:ascii="Arial" w:hAnsi="宋体" w:cs="Arial"/>
          <w:color w:val="000000"/>
          <w:szCs w:val="21"/>
        </w:rPr>
        <w:t>期</w:t>
      </w:r>
      <w:r w:rsidR="00DB6774">
        <w:rPr>
          <w:rFonts w:ascii="Arial" w:hAnsi="宋体" w:cs="Arial" w:hint="eastAsia"/>
          <w:color w:val="000000"/>
          <w:szCs w:val="21"/>
        </w:rPr>
        <w:t>与</w:t>
      </w:r>
      <w:r w:rsidR="00DB6774">
        <w:rPr>
          <w:rFonts w:ascii="Arial" w:hAnsi="宋体" w:cs="Arial"/>
          <w:color w:val="000000"/>
          <w:szCs w:val="21"/>
        </w:rPr>
        <w:t>实验室安全相关的培训班，学员反映良好。</w:t>
      </w:r>
      <w:r w:rsidR="00D5295C">
        <w:rPr>
          <w:rFonts w:ascii="Arial" w:hAnsi="宋体" w:cs="Arial" w:hint="eastAsia"/>
          <w:color w:val="000000"/>
          <w:szCs w:val="21"/>
        </w:rPr>
        <w:t>本次培训移师风景秀丽的</w:t>
      </w:r>
      <w:r w:rsidR="00DB6774">
        <w:rPr>
          <w:rFonts w:ascii="Arial" w:hAnsi="宋体" w:cs="Arial" w:hint="eastAsia"/>
          <w:color w:val="000000"/>
          <w:szCs w:val="21"/>
        </w:rPr>
        <w:t>江南</w:t>
      </w:r>
      <w:r w:rsidR="00D5295C">
        <w:rPr>
          <w:rFonts w:ascii="Arial" w:hAnsi="宋体" w:cs="Arial" w:hint="eastAsia"/>
          <w:color w:val="000000"/>
          <w:szCs w:val="21"/>
        </w:rPr>
        <w:t>无锡，课程</w:t>
      </w:r>
      <w:r w:rsidR="0052418A" w:rsidRPr="00480F90">
        <w:rPr>
          <w:rFonts w:ascii="Arial" w:hAnsi="宋体" w:cs="Arial"/>
          <w:color w:val="000000"/>
          <w:szCs w:val="21"/>
        </w:rPr>
        <w:t>结合大家的需求不断升级和完善，</w:t>
      </w:r>
      <w:r w:rsidR="00D5295C">
        <w:rPr>
          <w:rFonts w:ascii="Arial" w:hAnsi="宋体" w:cs="Arial" w:hint="eastAsia"/>
          <w:color w:val="000000"/>
          <w:szCs w:val="21"/>
        </w:rPr>
        <w:t>全新策划了“实验室安全标准化建设模块”和“实验室安全管理实操模块”，同时</w:t>
      </w:r>
      <w:r w:rsidR="0052418A" w:rsidRPr="00480F90">
        <w:rPr>
          <w:rFonts w:ascii="Arial" w:hAnsi="宋体" w:cs="Arial"/>
          <w:color w:val="000000"/>
          <w:szCs w:val="21"/>
        </w:rPr>
        <w:t>特别增设了“</w:t>
      </w:r>
      <w:r w:rsidR="00D5295C">
        <w:rPr>
          <w:rFonts w:ascii="Arial" w:hAnsi="宋体" w:cs="Arial" w:hint="eastAsia"/>
          <w:color w:val="000000"/>
          <w:szCs w:val="21"/>
        </w:rPr>
        <w:t>实验室安全主题考察篇</w:t>
      </w:r>
      <w:r w:rsidR="0052418A" w:rsidRPr="00480F90">
        <w:rPr>
          <w:rFonts w:ascii="Arial" w:hAnsi="宋体" w:cs="Arial"/>
          <w:color w:val="000000"/>
          <w:szCs w:val="21"/>
        </w:rPr>
        <w:t>”</w:t>
      </w:r>
      <w:r w:rsidR="00D5295C">
        <w:rPr>
          <w:rFonts w:ascii="Arial" w:hAnsi="宋体" w:cs="Arial"/>
          <w:color w:val="000000"/>
          <w:szCs w:val="21"/>
        </w:rPr>
        <w:t>，</w:t>
      </w:r>
      <w:r w:rsidR="00D5295C">
        <w:rPr>
          <w:rFonts w:ascii="Arial" w:hAnsi="宋体" w:cs="Arial" w:hint="eastAsia"/>
          <w:color w:val="000000"/>
          <w:szCs w:val="21"/>
        </w:rPr>
        <w:t>将带领学员走进无锡的江南大学实验室</w:t>
      </w:r>
      <w:r w:rsidR="0052418A" w:rsidRPr="00480F90">
        <w:rPr>
          <w:rFonts w:ascii="Arial" w:hAnsi="宋体" w:cs="Arial"/>
          <w:color w:val="000000"/>
          <w:szCs w:val="21"/>
        </w:rPr>
        <w:t>。希望通过此系列课程真正帮助实验室工作</w:t>
      </w:r>
      <w:r w:rsidR="00D5295C">
        <w:rPr>
          <w:rFonts w:ascii="Arial" w:hAnsi="宋体" w:cs="Arial" w:hint="eastAsia"/>
          <w:color w:val="000000"/>
          <w:szCs w:val="21"/>
        </w:rPr>
        <w:t>者学习完善的实验室安全标准体系</w:t>
      </w:r>
      <w:r w:rsidR="00D5295C">
        <w:rPr>
          <w:rFonts w:ascii="Arial" w:hAnsi="宋体" w:cs="Arial"/>
          <w:color w:val="000000"/>
          <w:szCs w:val="21"/>
        </w:rPr>
        <w:t>，</w:t>
      </w:r>
      <w:r w:rsidR="00D5295C">
        <w:rPr>
          <w:rFonts w:ascii="Arial" w:hAnsi="宋体" w:cs="Arial" w:hint="eastAsia"/>
          <w:color w:val="000000"/>
          <w:szCs w:val="21"/>
        </w:rPr>
        <w:t>掌握</w:t>
      </w:r>
      <w:r w:rsidR="0052418A" w:rsidRPr="00480F90">
        <w:rPr>
          <w:rFonts w:ascii="Arial" w:hAnsi="宋体" w:cs="Arial"/>
          <w:color w:val="000000"/>
          <w:szCs w:val="21"/>
        </w:rPr>
        <w:t>最先进的实验室安全实践经验和方法，从而工作得更安全、更放心。</w:t>
      </w:r>
    </w:p>
    <w:p w:rsidR="004D1A9A" w:rsidRDefault="004334CF" w:rsidP="00562B33">
      <w:pPr>
        <w:spacing w:afterLines="50" w:line="480" w:lineRule="exact"/>
        <w:rPr>
          <w:rFonts w:ascii="Arial" w:eastAsia="微软雅黑" w:hAnsi="宋体" w:cs="Arial"/>
          <w:b/>
          <w:shadow/>
          <w:color w:val="000000"/>
          <w:sz w:val="30"/>
          <w:szCs w:val="30"/>
        </w:rPr>
      </w:pPr>
      <w:r w:rsidRPr="00922E55">
        <w:rPr>
          <w:rFonts w:ascii="Arial" w:eastAsia="微软雅黑" w:hAnsi="宋体" w:cs="Arial" w:hint="eastAsia"/>
          <w:b/>
          <w:shadow/>
          <w:color w:val="000000"/>
          <w:sz w:val="30"/>
          <w:szCs w:val="30"/>
        </w:rPr>
        <w:t>培训</w:t>
      </w:r>
      <w:r w:rsidR="002C0786" w:rsidRPr="00922E55">
        <w:rPr>
          <w:rFonts w:ascii="Arial" w:eastAsia="微软雅黑" w:hAnsi="宋体" w:cs="Arial" w:hint="eastAsia"/>
          <w:b/>
          <w:shadow/>
          <w:color w:val="000000"/>
          <w:sz w:val="30"/>
          <w:szCs w:val="30"/>
        </w:rPr>
        <w:t>大纲</w:t>
      </w:r>
    </w:p>
    <w:p w:rsidR="004D1A9A" w:rsidRPr="00922E55" w:rsidRDefault="00A63191" w:rsidP="00562B33">
      <w:pPr>
        <w:spacing w:afterLines="50" w:line="480" w:lineRule="exact"/>
        <w:rPr>
          <w:rFonts w:ascii="Arial" w:eastAsia="微软雅黑" w:hAnsi="宋体" w:cs="Arial"/>
          <w:b/>
          <w:shadow/>
          <w:color w:val="000000"/>
          <w:sz w:val="30"/>
          <w:szCs w:val="30"/>
        </w:rPr>
      </w:pPr>
      <w:r>
        <w:rPr>
          <w:rFonts w:ascii="Arial" w:eastAsia="微软雅黑" w:hAnsi="宋体" w:cs="Arial"/>
          <w:b/>
          <w:shadow/>
          <w:noProof/>
          <w:color w:val="000000"/>
          <w:sz w:val="30"/>
          <w:szCs w:val="30"/>
        </w:rPr>
        <w:pict>
          <v:rect id="_x0000_s1051" style="position:absolute;left:0;text-align:left;margin-left:258.2pt;margin-top:4.8pt;width:247.5pt;height:213.5pt;z-index:251665920" fillcolor="white [3201]" strokecolor="#95b3d7 [1940]" strokeweight="1pt">
            <v:fill color2="#b8cce4 [1300]" focusposition="1" focussize="" focus="100%" type="gradient"/>
            <v:shadow on="t" type="perspective" color="#243f60 [1604]" opacity=".5" offset="1pt" offset2="-3pt"/>
            <v:textbox>
              <w:txbxContent>
                <w:p w:rsidR="004D1A9A" w:rsidRPr="00CF49D7" w:rsidRDefault="004D1A9A" w:rsidP="00CF49D7">
                  <w:pPr>
                    <w:spacing w:line="340" w:lineRule="exact"/>
                    <w:rPr>
                      <w:rFonts w:ascii="微软雅黑" w:eastAsia="微软雅黑" w:hAnsi="微软雅黑" w:cs="Arial"/>
                      <w:b/>
                      <w:color w:val="000000"/>
                      <w:sz w:val="24"/>
                      <w:szCs w:val="24"/>
                    </w:rPr>
                  </w:pPr>
                  <w:r w:rsidRPr="00CF49D7">
                    <w:rPr>
                      <w:rFonts w:ascii="微软雅黑" w:eastAsia="微软雅黑" w:hAnsi="微软雅黑" w:cs="Arial" w:hint="eastAsia"/>
                      <w:b/>
                      <w:color w:val="000000"/>
                      <w:sz w:val="24"/>
                      <w:szCs w:val="24"/>
                    </w:rPr>
                    <w:t>模块二：实验室安全管理实操篇</w:t>
                  </w:r>
                </w:p>
                <w:p w:rsidR="004D1A9A" w:rsidRPr="004D1A9A" w:rsidRDefault="004D1A9A" w:rsidP="004D1A9A">
                  <w:pPr>
                    <w:adjustRightInd w:val="0"/>
                    <w:snapToGrid w:val="0"/>
                    <w:spacing w:line="300" w:lineRule="auto"/>
                    <w:rPr>
                      <w:rFonts w:ascii="Arial" w:hAnsi="宋体" w:cs="Arial"/>
                      <w:b/>
                      <w:color w:val="000000"/>
                      <w:sz w:val="24"/>
                      <w:szCs w:val="24"/>
                    </w:rPr>
                  </w:pP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时间：</w:t>
                  </w:r>
                  <w:r w:rsidRPr="00CF49D7">
                    <w:rPr>
                      <w:rFonts w:ascii="Arial" w:hAnsi="宋体" w:cs="Arial" w:hint="eastAsia"/>
                      <w:color w:val="000000"/>
                      <w:szCs w:val="21"/>
                    </w:rPr>
                    <w:t>11</w:t>
                  </w:r>
                  <w:r w:rsidRPr="00CF49D7">
                    <w:rPr>
                      <w:rFonts w:ascii="Arial" w:hAnsi="宋体" w:cs="Arial" w:hint="eastAsia"/>
                      <w:color w:val="000000"/>
                      <w:szCs w:val="21"/>
                    </w:rPr>
                    <w:t>月</w:t>
                  </w:r>
                  <w:r w:rsidRPr="00CF49D7">
                    <w:rPr>
                      <w:rFonts w:ascii="Arial" w:hAnsi="宋体" w:cs="Arial" w:hint="eastAsia"/>
                      <w:color w:val="000000"/>
                      <w:szCs w:val="21"/>
                    </w:rPr>
                    <w:t>16</w:t>
                  </w:r>
                  <w:r w:rsidR="00D5295C" w:rsidRPr="00CF49D7">
                    <w:rPr>
                      <w:rFonts w:ascii="Arial" w:hAnsi="宋体" w:cs="Arial" w:hint="eastAsia"/>
                      <w:color w:val="000000"/>
                      <w:szCs w:val="21"/>
                    </w:rPr>
                    <w:t>日上午</w:t>
                  </w:r>
                  <w:r w:rsidRPr="00CF49D7">
                    <w:rPr>
                      <w:rFonts w:ascii="Arial" w:hAnsi="宋体" w:cs="Arial" w:hint="eastAsia"/>
                      <w:color w:val="000000"/>
                      <w:szCs w:val="21"/>
                    </w:rPr>
                    <w:t>（</w:t>
                  </w:r>
                  <w:r w:rsidRPr="00CF49D7">
                    <w:rPr>
                      <w:rFonts w:ascii="Arial" w:hAnsi="宋体" w:cs="Arial" w:hint="eastAsia"/>
                      <w:color w:val="000000"/>
                      <w:szCs w:val="21"/>
                    </w:rPr>
                    <w:t>8:30-11:30</w:t>
                  </w:r>
                  <w:r w:rsidRPr="00CF49D7">
                    <w:rPr>
                      <w:rFonts w:ascii="Arial" w:hAnsi="宋体" w:cs="Arial" w:hint="eastAsia"/>
                      <w:color w:val="000000"/>
                      <w:szCs w:val="21"/>
                    </w:rPr>
                    <w:t>）</w:t>
                  </w:r>
                </w:p>
                <w:p w:rsidR="004D1A9A" w:rsidRPr="00CF49D7" w:rsidRDefault="004D1A9A" w:rsidP="00CF49D7">
                  <w:pPr>
                    <w:spacing w:line="340" w:lineRule="exact"/>
                    <w:rPr>
                      <w:rFonts w:ascii="Arial" w:hAnsi="宋体" w:cs="Arial"/>
                      <w:color w:val="000000"/>
                      <w:szCs w:val="21"/>
                    </w:rPr>
                  </w:pP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1</w:t>
                  </w:r>
                  <w:r w:rsidRPr="00CF49D7">
                    <w:rPr>
                      <w:rFonts w:ascii="Arial" w:hAnsi="宋体" w:cs="Arial" w:hint="eastAsia"/>
                      <w:color w:val="000000"/>
                      <w:szCs w:val="21"/>
                    </w:rPr>
                    <w:t>、危险化学品知识</w:t>
                  </w:r>
                  <w:r w:rsidRPr="00CF49D7">
                    <w:rPr>
                      <w:rFonts w:ascii="Arial" w:hAnsi="宋体" w:cs="Arial" w:hint="eastAsia"/>
                      <w:color w:val="000000"/>
                      <w:szCs w:val="21"/>
                    </w:rPr>
                    <w:t xml:space="preserve">                </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2</w:t>
                  </w:r>
                  <w:r w:rsidRPr="00CF49D7">
                    <w:rPr>
                      <w:rFonts w:ascii="Arial" w:hAnsi="宋体" w:cs="Arial" w:hint="eastAsia"/>
                      <w:color w:val="000000"/>
                      <w:szCs w:val="21"/>
                    </w:rPr>
                    <w:t>、实验室化学品全生命周期管理</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3</w:t>
                  </w:r>
                  <w:r w:rsidRPr="00CF49D7">
                    <w:rPr>
                      <w:rFonts w:ascii="Arial" w:hAnsi="宋体" w:cs="Arial" w:hint="eastAsia"/>
                      <w:color w:val="000000"/>
                      <w:szCs w:val="21"/>
                    </w:rPr>
                    <w:t>、实验室典型安全事故案例分析</w:t>
                  </w:r>
                  <w:r w:rsidRPr="00CF49D7">
                    <w:rPr>
                      <w:rFonts w:ascii="Arial" w:hAnsi="宋体" w:cs="Arial" w:hint="eastAsia"/>
                      <w:color w:val="000000"/>
                      <w:szCs w:val="21"/>
                    </w:rPr>
                    <w:t xml:space="preserve">    </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4</w:t>
                  </w:r>
                  <w:r w:rsidRPr="00CF49D7">
                    <w:rPr>
                      <w:rFonts w:ascii="Arial" w:hAnsi="宋体" w:cs="Arial" w:hint="eastAsia"/>
                      <w:color w:val="000000"/>
                      <w:szCs w:val="21"/>
                    </w:rPr>
                    <w:t>、化学实验室安全防护</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5</w:t>
                  </w:r>
                  <w:r w:rsidRPr="00CF49D7">
                    <w:rPr>
                      <w:rFonts w:ascii="Arial" w:hAnsi="宋体" w:cs="Arial" w:hint="eastAsia"/>
                      <w:color w:val="000000"/>
                      <w:szCs w:val="21"/>
                    </w:rPr>
                    <w:t>、实验室职业安全与健康</w:t>
                  </w:r>
                  <w:r w:rsidRPr="00CF49D7">
                    <w:rPr>
                      <w:rFonts w:ascii="Arial" w:hAnsi="宋体" w:cs="Arial" w:hint="eastAsia"/>
                      <w:color w:val="000000"/>
                      <w:szCs w:val="21"/>
                    </w:rPr>
                    <w:t xml:space="preserve">           </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6</w:t>
                  </w:r>
                  <w:r w:rsidRPr="00CF49D7">
                    <w:rPr>
                      <w:rFonts w:ascii="Arial" w:hAnsi="宋体" w:cs="Arial" w:hint="eastAsia"/>
                      <w:color w:val="000000"/>
                      <w:szCs w:val="21"/>
                    </w:rPr>
                    <w:t>、实验室安全事故的应急演练与救援</w:t>
                  </w:r>
                </w:p>
              </w:txbxContent>
            </v:textbox>
          </v:rect>
        </w:pict>
      </w:r>
      <w:r>
        <w:rPr>
          <w:rFonts w:ascii="Arial" w:eastAsia="微软雅黑" w:hAnsi="宋体" w:cs="Arial"/>
          <w:b/>
          <w:shadow/>
          <w:noProof/>
          <w:color w:val="000000"/>
          <w:sz w:val="30"/>
          <w:szCs w:val="30"/>
        </w:rPr>
        <w:pict>
          <v:rect id="_x0000_s1050" style="position:absolute;left:0;text-align:left;margin-left:10.05pt;margin-top:4.8pt;width:215.15pt;height:212.75pt;z-index:251664896" fillcolor="white [3201]" strokecolor="#95b3d7 [1940]" strokeweight="1pt">
            <v:fill color2="#b8cce4 [1300]" focusposition="1" focussize="" focus="100%" type="gradient"/>
            <v:shadow on="t" type="perspective" color="#243f60 [1604]" opacity=".5" offset="1pt" offset2="-3pt"/>
            <v:textbox style="mso-next-textbox:#_x0000_s1050">
              <w:txbxContent>
                <w:p w:rsidR="004D1A9A" w:rsidRPr="00CF49D7" w:rsidRDefault="004D1A9A" w:rsidP="00CF49D7">
                  <w:pPr>
                    <w:spacing w:line="340" w:lineRule="exact"/>
                    <w:rPr>
                      <w:rFonts w:ascii="微软雅黑" w:eastAsia="微软雅黑" w:hAnsi="微软雅黑" w:cs="Arial"/>
                      <w:b/>
                      <w:color w:val="000000"/>
                      <w:sz w:val="24"/>
                      <w:szCs w:val="24"/>
                    </w:rPr>
                  </w:pPr>
                  <w:r w:rsidRPr="00CF49D7">
                    <w:rPr>
                      <w:rFonts w:ascii="微软雅黑" w:eastAsia="微软雅黑" w:hAnsi="微软雅黑" w:cs="Arial" w:hint="eastAsia"/>
                      <w:b/>
                      <w:color w:val="000000"/>
                      <w:sz w:val="24"/>
                      <w:szCs w:val="24"/>
                    </w:rPr>
                    <w:t>模块</w:t>
                  </w:r>
                  <w:proofErr w:type="gramStart"/>
                  <w:r w:rsidRPr="00CF49D7">
                    <w:rPr>
                      <w:rFonts w:ascii="微软雅黑" w:eastAsia="微软雅黑" w:hAnsi="微软雅黑" w:cs="Arial" w:hint="eastAsia"/>
                      <w:b/>
                      <w:color w:val="000000"/>
                      <w:sz w:val="24"/>
                      <w:szCs w:val="24"/>
                    </w:rPr>
                    <w:t>一</w:t>
                  </w:r>
                  <w:proofErr w:type="gramEnd"/>
                  <w:r w:rsidRPr="00CF49D7">
                    <w:rPr>
                      <w:rFonts w:ascii="微软雅黑" w:eastAsia="微软雅黑" w:hAnsi="微软雅黑" w:cs="Arial" w:hint="eastAsia"/>
                      <w:b/>
                      <w:color w:val="000000"/>
                      <w:sz w:val="24"/>
                      <w:szCs w:val="24"/>
                    </w:rPr>
                    <w:t>：实验室安全标准化建设篇</w:t>
                  </w:r>
                </w:p>
                <w:p w:rsidR="004D1A9A" w:rsidRDefault="004D1A9A" w:rsidP="00CF49D7">
                  <w:pPr>
                    <w:spacing w:line="340" w:lineRule="exact"/>
                    <w:rPr>
                      <w:rFonts w:ascii="Arial" w:hAnsi="宋体" w:cs="Arial"/>
                      <w:color w:val="000000"/>
                      <w:sz w:val="24"/>
                      <w:szCs w:val="24"/>
                    </w:rPr>
                  </w:pP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时间：</w:t>
                  </w:r>
                  <w:r w:rsidRPr="00CF49D7">
                    <w:rPr>
                      <w:rFonts w:ascii="Arial" w:hAnsi="宋体" w:cs="Arial" w:hint="eastAsia"/>
                      <w:color w:val="000000"/>
                      <w:szCs w:val="21"/>
                    </w:rPr>
                    <w:t>11</w:t>
                  </w:r>
                  <w:r w:rsidRPr="00CF49D7">
                    <w:rPr>
                      <w:rFonts w:ascii="Arial" w:hAnsi="宋体" w:cs="Arial" w:hint="eastAsia"/>
                      <w:color w:val="000000"/>
                      <w:szCs w:val="21"/>
                    </w:rPr>
                    <w:t>月</w:t>
                  </w:r>
                  <w:r w:rsidRPr="00CF49D7">
                    <w:rPr>
                      <w:rFonts w:ascii="Arial" w:hAnsi="宋体" w:cs="Arial" w:hint="eastAsia"/>
                      <w:color w:val="000000"/>
                      <w:szCs w:val="21"/>
                    </w:rPr>
                    <w:t>15</w:t>
                  </w:r>
                  <w:r w:rsidR="00D5295C" w:rsidRPr="00CF49D7">
                    <w:rPr>
                      <w:rFonts w:ascii="Arial" w:hAnsi="宋体" w:cs="Arial" w:hint="eastAsia"/>
                      <w:color w:val="000000"/>
                      <w:szCs w:val="21"/>
                    </w:rPr>
                    <w:t>日全天</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（上午</w:t>
                  </w:r>
                  <w:r w:rsidRPr="00CF49D7">
                    <w:rPr>
                      <w:rFonts w:ascii="Arial" w:hAnsi="宋体" w:cs="Arial" w:hint="eastAsia"/>
                      <w:color w:val="000000"/>
                      <w:szCs w:val="21"/>
                    </w:rPr>
                    <w:t>8:30-11:30</w:t>
                  </w:r>
                  <w:r w:rsidRPr="00CF49D7">
                    <w:rPr>
                      <w:rFonts w:ascii="Arial" w:hAnsi="宋体" w:cs="Arial" w:hint="eastAsia"/>
                      <w:color w:val="000000"/>
                      <w:szCs w:val="21"/>
                    </w:rPr>
                    <w:t>，下午</w:t>
                  </w:r>
                  <w:r w:rsidRPr="00CF49D7">
                    <w:rPr>
                      <w:rFonts w:ascii="Arial" w:hAnsi="宋体" w:cs="Arial" w:hint="eastAsia"/>
                      <w:color w:val="000000"/>
                      <w:szCs w:val="21"/>
                    </w:rPr>
                    <w:t>13:30-17:00</w:t>
                  </w:r>
                  <w:r w:rsidRPr="00CF49D7">
                    <w:rPr>
                      <w:rFonts w:ascii="Arial" w:hAnsi="宋体" w:cs="Arial" w:hint="eastAsia"/>
                      <w:color w:val="000000"/>
                      <w:szCs w:val="21"/>
                    </w:rPr>
                    <w:t>）</w:t>
                  </w:r>
                </w:p>
                <w:p w:rsidR="004D1A9A" w:rsidRPr="00CF49D7" w:rsidRDefault="004D1A9A" w:rsidP="00CF49D7">
                  <w:pPr>
                    <w:spacing w:line="340" w:lineRule="exact"/>
                    <w:rPr>
                      <w:rFonts w:ascii="Arial" w:hAnsi="宋体" w:cs="Arial"/>
                      <w:color w:val="000000"/>
                      <w:szCs w:val="21"/>
                    </w:rPr>
                  </w:pP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1</w:t>
                  </w:r>
                  <w:r w:rsidRPr="00CF49D7">
                    <w:rPr>
                      <w:rFonts w:ascii="Arial" w:hAnsi="宋体" w:cs="Arial" w:hint="eastAsia"/>
                      <w:color w:val="000000"/>
                      <w:szCs w:val="21"/>
                    </w:rPr>
                    <w:t>、国际实验室安全先进理念和标准现状</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2</w:t>
                  </w:r>
                  <w:r w:rsidRPr="00CF49D7">
                    <w:rPr>
                      <w:rFonts w:ascii="Arial" w:hAnsi="宋体" w:cs="Arial" w:hint="eastAsia"/>
                      <w:color w:val="000000"/>
                      <w:szCs w:val="21"/>
                    </w:rPr>
                    <w:t>、国际认证下实验室安全与环境</w:t>
                  </w:r>
                  <w:r w:rsidRPr="00CF49D7">
                    <w:rPr>
                      <w:rFonts w:ascii="Arial" w:hAnsi="宋体" w:cs="Arial"/>
                      <w:color w:val="000000"/>
                      <w:szCs w:val="21"/>
                    </w:rPr>
                    <w:t>建设</w:t>
                  </w:r>
                  <w:r w:rsidRPr="00CF49D7">
                    <w:rPr>
                      <w:rFonts w:ascii="Arial" w:hAnsi="宋体" w:cs="Arial" w:hint="eastAsia"/>
                      <w:color w:val="000000"/>
                      <w:szCs w:val="21"/>
                    </w:rPr>
                    <w:t>；</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3</w:t>
                  </w:r>
                  <w:r w:rsidRPr="00CF49D7">
                    <w:rPr>
                      <w:rFonts w:ascii="Arial" w:hAnsi="宋体" w:cs="Arial" w:hint="eastAsia"/>
                      <w:color w:val="000000"/>
                      <w:szCs w:val="21"/>
                    </w:rPr>
                    <w:t>、实验室安全标准化建设案例详解；</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4</w:t>
                  </w:r>
                  <w:r w:rsidRPr="00CF49D7">
                    <w:rPr>
                      <w:rFonts w:ascii="Arial" w:hAnsi="宋体" w:cs="Arial" w:hint="eastAsia"/>
                      <w:color w:val="000000"/>
                      <w:szCs w:val="21"/>
                    </w:rPr>
                    <w:t>、实验室安全风险管理；</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5</w:t>
                  </w:r>
                  <w:r w:rsidRPr="00CF49D7">
                    <w:rPr>
                      <w:rFonts w:ascii="Arial" w:hAnsi="宋体" w:cs="Arial" w:hint="eastAsia"/>
                      <w:color w:val="000000"/>
                      <w:szCs w:val="21"/>
                    </w:rPr>
                    <w:t>、实验室化学品与废弃物标准化管理</w:t>
                  </w:r>
                  <w:r w:rsidRPr="00CF49D7">
                    <w:rPr>
                      <w:rFonts w:ascii="Arial" w:hAnsi="宋体" w:cs="Arial" w:hint="eastAsia"/>
                      <w:color w:val="000000"/>
                      <w:szCs w:val="21"/>
                    </w:rPr>
                    <w:t xml:space="preserve"> </w:t>
                  </w:r>
                  <w:r w:rsidRPr="00CF49D7">
                    <w:rPr>
                      <w:rFonts w:ascii="Arial" w:hAnsi="宋体" w:cs="Arial" w:hint="eastAsia"/>
                      <w:color w:val="000000"/>
                      <w:szCs w:val="21"/>
                    </w:rPr>
                    <w:t>；</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6</w:t>
                  </w:r>
                  <w:r w:rsidRPr="00CF49D7">
                    <w:rPr>
                      <w:rFonts w:ascii="Arial" w:hAnsi="宋体" w:cs="Arial" w:hint="eastAsia"/>
                      <w:color w:val="000000"/>
                      <w:szCs w:val="21"/>
                    </w:rPr>
                    <w:t>、实验室高温高压设备及用气标准化管理</w:t>
                  </w:r>
                </w:p>
                <w:p w:rsidR="004D1A9A" w:rsidRPr="00CF49D7" w:rsidRDefault="004D1A9A" w:rsidP="00CF49D7">
                  <w:pPr>
                    <w:spacing w:line="340" w:lineRule="exact"/>
                    <w:rPr>
                      <w:rFonts w:ascii="Arial" w:hAnsi="宋体" w:cs="Arial"/>
                      <w:color w:val="000000"/>
                      <w:szCs w:val="21"/>
                    </w:rPr>
                  </w:pPr>
                  <w:r w:rsidRPr="00CF49D7">
                    <w:rPr>
                      <w:rFonts w:ascii="Arial" w:hAnsi="宋体" w:cs="Arial" w:hint="eastAsia"/>
                      <w:color w:val="000000"/>
                      <w:szCs w:val="21"/>
                    </w:rPr>
                    <w:t>7</w:t>
                  </w:r>
                  <w:r w:rsidRPr="00CF49D7">
                    <w:rPr>
                      <w:rFonts w:ascii="Arial" w:hAnsi="宋体" w:cs="Arial" w:hint="eastAsia"/>
                      <w:color w:val="000000"/>
                      <w:szCs w:val="21"/>
                    </w:rPr>
                    <w:t>、实验室安全检查</w:t>
                  </w:r>
                </w:p>
                <w:p w:rsidR="004D1A9A" w:rsidRPr="004F1F15" w:rsidRDefault="004D1A9A" w:rsidP="004D1A9A">
                  <w:pPr>
                    <w:rPr>
                      <w:szCs w:val="21"/>
                    </w:rPr>
                  </w:pPr>
                </w:p>
              </w:txbxContent>
            </v:textbox>
          </v:rect>
        </w:pict>
      </w:r>
    </w:p>
    <w:p w:rsidR="00480F90" w:rsidRDefault="00480F90" w:rsidP="00562B33">
      <w:pPr>
        <w:spacing w:afterLines="50" w:line="480" w:lineRule="exact"/>
        <w:rPr>
          <w:rFonts w:ascii="Arial" w:eastAsia="微软雅黑" w:hAnsi="宋体" w:cs="Arial"/>
          <w:b/>
          <w:shadow/>
          <w:color w:val="000000"/>
          <w:sz w:val="24"/>
          <w:szCs w:val="24"/>
        </w:rPr>
      </w:pPr>
    </w:p>
    <w:p w:rsidR="00480F90" w:rsidRDefault="00480F90" w:rsidP="0052418A">
      <w:pPr>
        <w:spacing w:line="320" w:lineRule="exact"/>
        <w:ind w:firstLine="420"/>
        <w:rPr>
          <w:rFonts w:ascii="Arial" w:eastAsia="微软雅黑" w:hAnsi="宋体" w:cs="Arial"/>
          <w:b/>
          <w:shadow/>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P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A63191" w:rsidP="0052418A">
      <w:pPr>
        <w:spacing w:line="320" w:lineRule="exact"/>
        <w:ind w:firstLine="420"/>
        <w:rPr>
          <w:rFonts w:ascii="Arial" w:eastAsia="微软雅黑" w:hAnsi="宋体" w:cs="Arial"/>
          <w:b/>
          <w:shadow/>
          <w:noProof/>
          <w:color w:val="000000"/>
          <w:sz w:val="24"/>
          <w:szCs w:val="24"/>
        </w:rPr>
      </w:pPr>
      <w:r>
        <w:rPr>
          <w:rFonts w:ascii="Arial" w:eastAsia="微软雅黑" w:hAnsi="宋体" w:cs="Arial"/>
          <w:b/>
          <w:shadow/>
          <w:noProof/>
          <w:color w:val="000000"/>
          <w:sz w:val="24"/>
          <w:szCs w:val="24"/>
        </w:rPr>
        <w:pict>
          <v:shapetype id="_x0000_t202" coordsize="21600,21600" o:spt="202" path="m,l,21600r21600,l21600,xe">
            <v:stroke joinstyle="miter"/>
            <v:path gradientshapeok="t" o:connecttype="rect"/>
          </v:shapetype>
          <v:shape id="_x0000_s1048" type="#_x0000_t202" style="position:absolute;left:0;text-align:left;margin-left:50.1pt;margin-top:7.4pt;width:373pt;height:143.95pt;z-index:251663872;mso-height-percent:200;mso-height-percent:200;mso-width-relative:margin;mso-height-relative:margin" fillcolor="#fbd4b4 [1305]">
            <v:fill color2="fill lighten(231)" rotate="t" method="linear sigma" focus="100%" type="gradient"/>
            <v:textbox style="mso-fit-shape-to-text:t">
              <w:txbxContent>
                <w:p w:rsidR="00D5295C" w:rsidRPr="00CF49D7" w:rsidRDefault="004D1A9A" w:rsidP="00CF49D7">
                  <w:pPr>
                    <w:spacing w:line="340" w:lineRule="exact"/>
                    <w:rPr>
                      <w:rFonts w:ascii="微软雅黑" w:eastAsia="微软雅黑" w:hAnsi="微软雅黑" w:cs="Arial"/>
                      <w:b/>
                      <w:color w:val="000000"/>
                      <w:sz w:val="24"/>
                      <w:szCs w:val="24"/>
                    </w:rPr>
                  </w:pPr>
                  <w:r w:rsidRPr="00CF49D7">
                    <w:rPr>
                      <w:rFonts w:ascii="微软雅黑" w:eastAsia="微软雅黑" w:hAnsi="微软雅黑" w:cs="Arial" w:hint="eastAsia"/>
                      <w:b/>
                      <w:color w:val="000000"/>
                      <w:sz w:val="24"/>
                      <w:szCs w:val="24"/>
                    </w:rPr>
                    <w:t>模块三：实验室安全实地考察篇</w:t>
                  </w:r>
                </w:p>
                <w:p w:rsidR="00B05A61" w:rsidRDefault="00B05A61" w:rsidP="00CF49D7">
                  <w:pPr>
                    <w:spacing w:line="340" w:lineRule="exact"/>
                    <w:rPr>
                      <w:rFonts w:ascii="Arial" w:hAnsi="宋体" w:cs="Arial"/>
                      <w:color w:val="000000"/>
                      <w:szCs w:val="21"/>
                    </w:rPr>
                  </w:pPr>
                </w:p>
                <w:p w:rsidR="000759F2" w:rsidRPr="000759F2" w:rsidRDefault="000759F2" w:rsidP="000759F2">
                  <w:pPr>
                    <w:spacing w:line="340" w:lineRule="exact"/>
                    <w:rPr>
                      <w:rFonts w:ascii="Arial" w:hAnsi="宋体" w:cs="Arial"/>
                      <w:color w:val="000000"/>
                      <w:szCs w:val="21"/>
                    </w:rPr>
                  </w:pPr>
                  <w:r w:rsidRPr="000759F2">
                    <w:rPr>
                      <w:rFonts w:ascii="Arial" w:hAnsi="宋体" w:cs="Arial" w:hint="eastAsia"/>
                      <w:color w:val="000000"/>
                      <w:szCs w:val="21"/>
                    </w:rPr>
                    <w:t>时间：</w:t>
                  </w:r>
                  <w:r w:rsidRPr="000759F2">
                    <w:rPr>
                      <w:rFonts w:ascii="Arial" w:hAnsi="宋体" w:cs="Arial" w:hint="eastAsia"/>
                      <w:color w:val="000000"/>
                      <w:szCs w:val="21"/>
                    </w:rPr>
                    <w:t>11</w:t>
                  </w:r>
                  <w:r w:rsidRPr="000759F2">
                    <w:rPr>
                      <w:rFonts w:ascii="Arial" w:hAnsi="宋体" w:cs="Arial" w:hint="eastAsia"/>
                      <w:color w:val="000000"/>
                      <w:szCs w:val="21"/>
                    </w:rPr>
                    <w:t>月</w:t>
                  </w:r>
                  <w:r w:rsidRPr="000759F2">
                    <w:rPr>
                      <w:rFonts w:ascii="Arial" w:hAnsi="宋体" w:cs="Arial" w:hint="eastAsia"/>
                      <w:color w:val="000000"/>
                      <w:szCs w:val="21"/>
                    </w:rPr>
                    <w:t>16</w:t>
                  </w:r>
                  <w:r w:rsidRPr="000759F2">
                    <w:rPr>
                      <w:rFonts w:ascii="Arial" w:hAnsi="宋体" w:cs="Arial" w:hint="eastAsia"/>
                      <w:color w:val="000000"/>
                      <w:szCs w:val="21"/>
                    </w:rPr>
                    <w:t>日下午（</w:t>
                  </w:r>
                  <w:r w:rsidRPr="000759F2">
                    <w:rPr>
                      <w:rFonts w:ascii="Arial" w:hAnsi="宋体" w:cs="Arial" w:hint="eastAsia"/>
                      <w:color w:val="000000"/>
                      <w:szCs w:val="21"/>
                    </w:rPr>
                    <w:t>13:30-16:30</w:t>
                  </w:r>
                  <w:r w:rsidRPr="000759F2">
                    <w:rPr>
                      <w:rFonts w:ascii="Arial" w:hAnsi="宋体" w:cs="Arial" w:hint="eastAsia"/>
                      <w:color w:val="000000"/>
                      <w:szCs w:val="21"/>
                    </w:rPr>
                    <w:t>）</w:t>
                  </w:r>
                </w:p>
                <w:p w:rsidR="00CF49D7" w:rsidRPr="000759F2" w:rsidRDefault="000759F2" w:rsidP="00CF49D7">
                  <w:pPr>
                    <w:spacing w:line="340" w:lineRule="exact"/>
                    <w:rPr>
                      <w:rFonts w:ascii="Arial" w:hAnsi="宋体" w:cs="Arial"/>
                      <w:color w:val="000000"/>
                      <w:szCs w:val="21"/>
                    </w:rPr>
                  </w:pPr>
                  <w:r w:rsidRPr="000759F2">
                    <w:rPr>
                      <w:rFonts w:ascii="Arial" w:hAnsi="宋体" w:cs="Arial"/>
                      <w:color w:val="000000"/>
                      <w:szCs w:val="21"/>
                    </w:rPr>
                    <w:t>地点：江苏某知名高校</w:t>
                  </w:r>
                  <w:r w:rsidRPr="000759F2">
                    <w:rPr>
                      <w:rFonts w:ascii="Arial" w:hAnsi="宋体" w:cs="Arial"/>
                      <w:color w:val="000000"/>
                      <w:szCs w:val="21"/>
                    </w:rPr>
                    <w:br/>
                  </w:r>
                  <w:r w:rsidRPr="000759F2">
                    <w:rPr>
                      <w:rFonts w:ascii="Arial" w:hAnsi="宋体" w:cs="Arial"/>
                      <w:color w:val="000000"/>
                      <w:szCs w:val="21"/>
                    </w:rPr>
                    <w:t> </w:t>
                  </w:r>
                  <w:r w:rsidRPr="000759F2">
                    <w:rPr>
                      <w:rFonts w:ascii="Arial" w:hAnsi="宋体" w:cs="Arial"/>
                      <w:color w:val="000000"/>
                      <w:szCs w:val="21"/>
                    </w:rPr>
                    <w:t>1</w:t>
                  </w:r>
                  <w:r w:rsidRPr="000759F2">
                    <w:rPr>
                      <w:rFonts w:ascii="Arial" w:hAnsi="宋体" w:cs="Arial"/>
                      <w:color w:val="000000"/>
                      <w:szCs w:val="21"/>
                    </w:rPr>
                    <w:t>、实验室安全经验分享</w:t>
                  </w:r>
                  <w:r w:rsidRPr="000759F2">
                    <w:rPr>
                      <w:rFonts w:ascii="Arial" w:hAnsi="宋体" w:cs="Arial"/>
                      <w:color w:val="000000"/>
                      <w:szCs w:val="21"/>
                    </w:rPr>
                    <w:br/>
                  </w:r>
                  <w:r w:rsidRPr="000759F2">
                    <w:rPr>
                      <w:rFonts w:ascii="Arial" w:hAnsi="宋体" w:cs="Arial"/>
                      <w:color w:val="000000"/>
                      <w:szCs w:val="21"/>
                    </w:rPr>
                    <w:t> </w:t>
                  </w:r>
                  <w:r w:rsidRPr="000759F2">
                    <w:rPr>
                      <w:rFonts w:ascii="Arial" w:hAnsi="宋体" w:cs="Arial"/>
                      <w:color w:val="000000"/>
                      <w:szCs w:val="21"/>
                    </w:rPr>
                    <w:t>2</w:t>
                  </w:r>
                  <w:r w:rsidRPr="000759F2">
                    <w:rPr>
                      <w:rFonts w:ascii="Arial" w:hAnsi="宋体" w:cs="Arial"/>
                      <w:color w:val="000000"/>
                      <w:szCs w:val="21"/>
                    </w:rPr>
                    <w:t>、实验室安全项目参观</w:t>
                  </w:r>
                  <w:r w:rsidRPr="000759F2">
                    <w:rPr>
                      <w:rFonts w:ascii="Arial" w:hAnsi="宋体" w:cs="Arial"/>
                      <w:color w:val="000000"/>
                      <w:szCs w:val="21"/>
                    </w:rPr>
                    <w:br/>
                  </w:r>
                  <w:r w:rsidRPr="000759F2">
                    <w:rPr>
                      <w:rFonts w:ascii="Arial" w:hAnsi="宋体" w:cs="Arial"/>
                      <w:color w:val="000000"/>
                      <w:szCs w:val="21"/>
                    </w:rPr>
                    <w:t> </w:t>
                  </w:r>
                  <w:r w:rsidRPr="000759F2">
                    <w:rPr>
                      <w:rFonts w:ascii="Arial" w:hAnsi="宋体" w:cs="Arial"/>
                      <w:color w:val="000000"/>
                      <w:szCs w:val="21"/>
                    </w:rPr>
                    <w:t>3</w:t>
                  </w:r>
                  <w:r w:rsidRPr="000759F2">
                    <w:rPr>
                      <w:rFonts w:ascii="Arial" w:hAnsi="宋体" w:cs="Arial"/>
                      <w:color w:val="000000"/>
                      <w:szCs w:val="21"/>
                    </w:rPr>
                    <w:t>、实验室实地交流互动</w:t>
                  </w:r>
                </w:p>
              </w:txbxContent>
            </v:textbox>
          </v:shape>
        </w:pict>
      </w:r>
    </w:p>
    <w:p w:rsidR="00480F90" w:rsidRDefault="00480F90" w:rsidP="0052418A">
      <w:pPr>
        <w:spacing w:line="320" w:lineRule="exact"/>
        <w:ind w:firstLine="420"/>
        <w:rPr>
          <w:rFonts w:ascii="Arial" w:eastAsia="微软雅黑" w:hAnsi="宋体" w:cs="Arial"/>
          <w:b/>
          <w:shadow/>
          <w:noProof/>
          <w:color w:val="000000"/>
          <w:sz w:val="24"/>
          <w:szCs w:val="24"/>
        </w:rPr>
      </w:pPr>
    </w:p>
    <w:p w:rsidR="00480F90" w:rsidRDefault="00480F90" w:rsidP="0052418A">
      <w:pPr>
        <w:spacing w:line="320" w:lineRule="exact"/>
        <w:ind w:firstLine="420"/>
        <w:rPr>
          <w:rFonts w:ascii="Arial" w:eastAsia="微软雅黑" w:hAnsi="宋体" w:cs="Arial"/>
          <w:b/>
          <w:shadow/>
          <w:noProof/>
          <w:color w:val="000000"/>
          <w:sz w:val="24"/>
          <w:szCs w:val="24"/>
        </w:rPr>
      </w:pPr>
    </w:p>
    <w:p w:rsidR="00BA1A47" w:rsidRDefault="00BA1A47" w:rsidP="00BA1A47">
      <w:pPr>
        <w:spacing w:line="320" w:lineRule="exact"/>
        <w:rPr>
          <w:rFonts w:ascii="Arial" w:eastAsia="微软雅黑" w:hAnsi="宋体" w:cs="Arial"/>
          <w:b/>
          <w:shadow/>
          <w:noProof/>
          <w:color w:val="000000"/>
          <w:sz w:val="24"/>
          <w:szCs w:val="24"/>
        </w:rPr>
      </w:pPr>
      <w:r>
        <w:rPr>
          <w:rFonts w:ascii="Arial" w:eastAsia="微软雅黑" w:hAnsi="宋体" w:cs="Arial" w:hint="eastAsia"/>
          <w:b/>
          <w:shadow/>
          <w:noProof/>
          <w:color w:val="000000"/>
          <w:sz w:val="24"/>
          <w:szCs w:val="24"/>
        </w:rPr>
        <w:t xml:space="preserve"> </w:t>
      </w:r>
    </w:p>
    <w:p w:rsidR="00CB4EED" w:rsidRDefault="00CB4EED" w:rsidP="00BA1A47">
      <w:pPr>
        <w:spacing w:line="320" w:lineRule="exact"/>
        <w:rPr>
          <w:rFonts w:ascii="Arial" w:eastAsia="微软雅黑" w:hAnsi="宋体" w:cs="Arial"/>
          <w:b/>
          <w:shadow/>
          <w:noProof/>
          <w:color w:val="000000"/>
          <w:sz w:val="24"/>
          <w:szCs w:val="24"/>
        </w:rPr>
      </w:pPr>
    </w:p>
    <w:p w:rsidR="00CB4EED" w:rsidRDefault="00CB4EED" w:rsidP="00BA1A47">
      <w:pPr>
        <w:spacing w:line="320" w:lineRule="exact"/>
        <w:rPr>
          <w:rFonts w:ascii="Arial" w:eastAsia="微软雅黑" w:hAnsi="宋体" w:cs="Arial"/>
          <w:b/>
          <w:shadow/>
          <w:noProof/>
          <w:color w:val="000000"/>
          <w:sz w:val="24"/>
          <w:szCs w:val="24"/>
        </w:rPr>
      </w:pPr>
    </w:p>
    <w:p w:rsidR="00CB4EED" w:rsidRDefault="00CB4EED" w:rsidP="00BA1A47">
      <w:pPr>
        <w:spacing w:line="320" w:lineRule="exact"/>
        <w:rPr>
          <w:rFonts w:ascii="Arial" w:eastAsia="微软雅黑" w:hAnsi="宋体" w:cs="Arial"/>
          <w:b/>
          <w:shadow/>
          <w:noProof/>
          <w:color w:val="000000"/>
          <w:sz w:val="24"/>
          <w:szCs w:val="24"/>
        </w:rPr>
      </w:pPr>
    </w:p>
    <w:p w:rsidR="00CB4EED" w:rsidRDefault="00CB4EED" w:rsidP="00BA1A47">
      <w:pPr>
        <w:spacing w:line="320" w:lineRule="exact"/>
        <w:rPr>
          <w:rFonts w:ascii="Arial" w:eastAsia="微软雅黑" w:hAnsi="宋体" w:cs="Arial"/>
          <w:b/>
          <w:shadow/>
          <w:noProof/>
          <w:color w:val="000000"/>
          <w:sz w:val="24"/>
          <w:szCs w:val="24"/>
        </w:rPr>
      </w:pPr>
    </w:p>
    <w:p w:rsidR="00CB4EED" w:rsidRDefault="00CB4EED" w:rsidP="00BA1A47">
      <w:pPr>
        <w:spacing w:line="320" w:lineRule="exact"/>
        <w:rPr>
          <w:rFonts w:ascii="Arial" w:eastAsia="微软雅黑" w:hAnsi="宋体" w:cs="Arial"/>
          <w:b/>
          <w:shadow/>
          <w:noProof/>
          <w:color w:val="000000"/>
          <w:sz w:val="24"/>
          <w:szCs w:val="24"/>
        </w:rPr>
      </w:pPr>
    </w:p>
    <w:p w:rsidR="00CB4EED" w:rsidRDefault="00CB4EED" w:rsidP="00480F90">
      <w:pPr>
        <w:spacing w:line="320" w:lineRule="exact"/>
        <w:rPr>
          <w:rFonts w:ascii="Arial" w:eastAsia="微软雅黑" w:hAnsi="宋体" w:cs="Arial"/>
          <w:b/>
          <w:shadow/>
          <w:noProof/>
          <w:color w:val="000000"/>
          <w:sz w:val="24"/>
          <w:szCs w:val="24"/>
        </w:rPr>
      </w:pPr>
    </w:p>
    <w:p w:rsidR="00480F90" w:rsidRPr="00922E55" w:rsidRDefault="00480F90" w:rsidP="00562B33">
      <w:pPr>
        <w:spacing w:afterLines="50" w:line="480" w:lineRule="exact"/>
        <w:rPr>
          <w:rFonts w:ascii="Arial" w:eastAsia="微软雅黑" w:hAnsi="宋体" w:cs="Arial"/>
          <w:b/>
          <w:shadow/>
          <w:color w:val="000000"/>
          <w:sz w:val="30"/>
          <w:szCs w:val="30"/>
        </w:rPr>
      </w:pPr>
      <w:r w:rsidRPr="00922E55">
        <w:rPr>
          <w:rFonts w:ascii="Arial" w:eastAsia="微软雅黑" w:hAnsi="宋体" w:cs="Arial" w:hint="eastAsia"/>
          <w:b/>
          <w:shadow/>
          <w:color w:val="000000"/>
          <w:sz w:val="30"/>
          <w:szCs w:val="30"/>
        </w:rPr>
        <w:lastRenderedPageBreak/>
        <w:t>主讲老师</w:t>
      </w:r>
    </w:p>
    <w:p w:rsidR="00572723" w:rsidRPr="00EB1290" w:rsidRDefault="00480F90" w:rsidP="002C0786">
      <w:pPr>
        <w:rPr>
          <w:rFonts w:ascii="Tahoma" w:hAnsi="Tahoma" w:cs="Tahoma"/>
          <w:color w:val="000000"/>
          <w:sz w:val="23"/>
          <w:szCs w:val="23"/>
        </w:rPr>
      </w:pPr>
      <w:r>
        <w:rPr>
          <w:rFonts w:ascii="Tahoma" w:hAnsi="Tahoma" w:cs="Tahoma"/>
          <w:noProof/>
          <w:color w:val="000000"/>
          <w:sz w:val="23"/>
          <w:szCs w:val="23"/>
        </w:rPr>
        <w:drawing>
          <wp:inline distT="0" distB="0" distL="0" distR="0">
            <wp:extent cx="6391275" cy="3359150"/>
            <wp:effectExtent l="57150" t="0" r="9525" b="0"/>
            <wp:docPr id="20" name="图示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B4EED" w:rsidRPr="00B05A61" w:rsidRDefault="004334CF" w:rsidP="00370CA8">
      <w:pPr>
        <w:rPr>
          <w:rFonts w:ascii="Arial" w:eastAsia="微软雅黑" w:hAnsi="宋体" w:cs="Arial"/>
          <w:b/>
          <w:shadow/>
          <w:color w:val="000000"/>
          <w:sz w:val="24"/>
          <w:szCs w:val="24"/>
        </w:rPr>
      </w:pPr>
      <w:r w:rsidRPr="006C28E5">
        <w:rPr>
          <w:rFonts w:ascii="Arial" w:eastAsia="微软雅黑" w:hAnsi="宋体" w:cs="Arial" w:hint="eastAsia"/>
          <w:b/>
          <w:shadow/>
          <w:color w:val="000000"/>
          <w:sz w:val="24"/>
          <w:szCs w:val="24"/>
        </w:rPr>
        <w:t>课程费用：</w:t>
      </w:r>
      <w:r w:rsidR="00562B33" w:rsidRPr="007B0806">
        <w:rPr>
          <w:rFonts w:ascii="微软雅黑" w:eastAsia="微软雅黑" w:hAnsi="微软雅黑" w:hint="eastAsia"/>
          <w:b/>
          <w:bCs/>
          <w:color w:val="0070C1"/>
          <w:sz w:val="24"/>
          <w:szCs w:val="24"/>
          <w:bdr w:val="none" w:sz="0" w:space="0" w:color="auto" w:frame="1"/>
        </w:rPr>
        <w:t>RMB</w:t>
      </w:r>
      <w:r w:rsidR="00562B33">
        <w:rPr>
          <w:rFonts w:ascii="微软雅黑" w:eastAsia="微软雅黑" w:hAnsi="微软雅黑" w:hint="eastAsia"/>
          <w:b/>
          <w:bCs/>
          <w:color w:val="0070C1"/>
          <w:sz w:val="24"/>
          <w:szCs w:val="24"/>
          <w:bdr w:val="none" w:sz="0" w:space="0" w:color="auto" w:frame="1"/>
        </w:rPr>
        <w:t xml:space="preserve"> </w:t>
      </w:r>
      <w:r w:rsidR="00CB4EED">
        <w:rPr>
          <w:rFonts w:ascii="微软雅黑" w:eastAsia="微软雅黑" w:hAnsi="微软雅黑" w:hint="eastAsia"/>
          <w:b/>
          <w:bCs/>
          <w:color w:val="0070C1"/>
          <w:sz w:val="24"/>
          <w:szCs w:val="24"/>
          <w:bdr w:val="none" w:sz="0" w:space="0" w:color="auto" w:frame="1"/>
        </w:rPr>
        <w:t>2</w:t>
      </w:r>
      <w:r w:rsidR="005761E9">
        <w:rPr>
          <w:rFonts w:ascii="微软雅黑" w:eastAsia="微软雅黑" w:hAnsi="微软雅黑" w:hint="eastAsia"/>
          <w:b/>
          <w:bCs/>
          <w:color w:val="0070C1"/>
          <w:sz w:val="24"/>
          <w:szCs w:val="24"/>
          <w:bdr w:val="none" w:sz="0" w:space="0" w:color="auto" w:frame="1"/>
        </w:rPr>
        <w:t>4</w:t>
      </w:r>
      <w:r w:rsidR="00CB4EED">
        <w:rPr>
          <w:rFonts w:ascii="微软雅黑" w:eastAsia="微软雅黑" w:hAnsi="微软雅黑" w:hint="eastAsia"/>
          <w:b/>
          <w:bCs/>
          <w:color w:val="0070C1"/>
          <w:sz w:val="24"/>
          <w:szCs w:val="24"/>
          <w:bdr w:val="none" w:sz="0" w:space="0" w:color="auto" w:frame="1"/>
        </w:rPr>
        <w:t>8</w:t>
      </w:r>
      <w:r w:rsidR="00CB4EED" w:rsidRPr="007B0806">
        <w:rPr>
          <w:rFonts w:ascii="微软雅黑" w:eastAsia="微软雅黑" w:hAnsi="微软雅黑" w:hint="eastAsia"/>
          <w:b/>
          <w:bCs/>
          <w:color w:val="0070C1"/>
          <w:sz w:val="24"/>
          <w:szCs w:val="24"/>
          <w:bdr w:val="none" w:sz="0" w:space="0" w:color="auto" w:frame="1"/>
        </w:rPr>
        <w:t xml:space="preserve">0 </w:t>
      </w:r>
      <w:r w:rsidR="00562B33">
        <w:rPr>
          <w:rFonts w:ascii="微软雅黑" w:eastAsia="微软雅黑" w:hAnsi="微软雅黑" w:hint="eastAsia"/>
          <w:b/>
          <w:bCs/>
          <w:color w:val="0070C1"/>
          <w:sz w:val="24"/>
          <w:szCs w:val="24"/>
          <w:bdr w:val="none" w:sz="0" w:space="0" w:color="auto" w:frame="1"/>
        </w:rPr>
        <w:t>元/人</w:t>
      </w:r>
      <w:r w:rsidR="00CB4EED">
        <w:rPr>
          <w:rFonts w:ascii="微软雅黑" w:eastAsia="微软雅黑" w:hAnsi="微软雅黑" w:hint="eastAsia"/>
          <w:b/>
          <w:bCs/>
          <w:color w:val="0070C1"/>
          <w:sz w:val="24"/>
          <w:szCs w:val="24"/>
          <w:bdr w:val="none" w:sz="0" w:space="0" w:color="auto" w:frame="1"/>
        </w:rPr>
        <w:t xml:space="preserve"> </w:t>
      </w:r>
      <w:r w:rsidR="00CB4EED" w:rsidRPr="00075C58">
        <w:rPr>
          <w:rFonts w:ascii="Tahoma" w:hAnsi="Tahoma" w:cs="Tahoma" w:hint="eastAsia"/>
          <w:color w:val="000000"/>
          <w:sz w:val="23"/>
          <w:szCs w:val="23"/>
        </w:rPr>
        <w:t>（</w:t>
      </w:r>
      <w:r w:rsidR="00CB4EED">
        <w:rPr>
          <w:rFonts w:ascii="Tahoma" w:hAnsi="Tahoma" w:cs="Tahoma" w:hint="eastAsia"/>
          <w:color w:val="000000"/>
          <w:sz w:val="23"/>
          <w:szCs w:val="23"/>
        </w:rPr>
        <w:t>包含听课费、教材费）</w:t>
      </w:r>
    </w:p>
    <w:p w:rsidR="004334CF" w:rsidRPr="00BF6F93" w:rsidRDefault="004334CF" w:rsidP="00370CA8">
      <w:pPr>
        <w:rPr>
          <w:rFonts w:ascii="Tahoma" w:hAnsi="Tahoma" w:cs="Tahoma"/>
          <w:color w:val="000000"/>
          <w:sz w:val="23"/>
          <w:szCs w:val="23"/>
        </w:rPr>
      </w:pPr>
      <w:r w:rsidRPr="006C28E5">
        <w:rPr>
          <w:rFonts w:ascii="Arial" w:eastAsia="微软雅黑" w:hAnsi="宋体" w:cs="Arial" w:hint="eastAsia"/>
          <w:b/>
          <w:shadow/>
          <w:color w:val="000000"/>
          <w:sz w:val="24"/>
          <w:szCs w:val="24"/>
        </w:rPr>
        <w:t>差旅安排：</w:t>
      </w:r>
      <w:r w:rsidR="003E1622" w:rsidRPr="00BF6F93">
        <w:rPr>
          <w:rFonts w:ascii="Tahoma" w:hAnsi="Tahoma" w:cs="Tahoma" w:hint="eastAsia"/>
          <w:color w:val="000000"/>
          <w:sz w:val="23"/>
          <w:szCs w:val="23"/>
        </w:rPr>
        <w:t>1</w:t>
      </w:r>
      <w:r w:rsidR="003E1622" w:rsidRPr="00BF6F93">
        <w:rPr>
          <w:rFonts w:ascii="Tahoma" w:hAnsi="Tahoma" w:cs="Tahoma" w:hint="eastAsia"/>
          <w:color w:val="000000"/>
          <w:sz w:val="23"/>
          <w:szCs w:val="23"/>
        </w:rPr>
        <w:t>、</w:t>
      </w:r>
      <w:r w:rsidR="003E1622">
        <w:rPr>
          <w:rFonts w:ascii="Tahoma" w:hAnsi="Tahoma" w:cs="Tahoma" w:hint="eastAsia"/>
          <w:color w:val="000000"/>
          <w:sz w:val="23"/>
          <w:szCs w:val="23"/>
        </w:rPr>
        <w:t>可统一安排住宿</w:t>
      </w:r>
      <w:r w:rsidR="003E1622" w:rsidRPr="00822A2F">
        <w:rPr>
          <w:rFonts w:ascii="Tahoma" w:hAnsi="Tahoma" w:cs="Tahoma" w:hint="eastAsia"/>
          <w:color w:val="000000"/>
          <w:sz w:val="23"/>
          <w:szCs w:val="23"/>
        </w:rPr>
        <w:t>，</w:t>
      </w:r>
      <w:r w:rsidR="00897D44">
        <w:rPr>
          <w:rFonts w:ascii="Tahoma" w:hAnsi="Tahoma" w:cs="Tahoma" w:hint="eastAsia"/>
          <w:color w:val="000000"/>
          <w:sz w:val="23"/>
          <w:szCs w:val="23"/>
        </w:rPr>
        <w:t>费用</w:t>
      </w:r>
      <w:r w:rsidR="003E1622">
        <w:rPr>
          <w:rFonts w:ascii="Tahoma" w:hAnsi="Tahoma" w:cs="Tahoma" w:hint="eastAsia"/>
          <w:color w:val="000000"/>
          <w:sz w:val="23"/>
          <w:szCs w:val="23"/>
        </w:rPr>
        <w:t>自理</w:t>
      </w:r>
      <w:r w:rsidR="003E1622">
        <w:rPr>
          <w:rFonts w:ascii="Tahoma" w:hAnsi="Tahoma" w:cs="Tahoma" w:hint="eastAsia"/>
          <w:color w:val="000000"/>
          <w:sz w:val="23"/>
          <w:szCs w:val="23"/>
        </w:rPr>
        <w:t xml:space="preserve">  2</w:t>
      </w:r>
      <w:r w:rsidR="003E1622">
        <w:rPr>
          <w:rFonts w:ascii="Tahoma" w:hAnsi="Tahoma" w:cs="Tahoma" w:hint="eastAsia"/>
          <w:color w:val="000000"/>
          <w:sz w:val="23"/>
          <w:szCs w:val="23"/>
        </w:rPr>
        <w:t>、可自行安排，费用自理</w:t>
      </w:r>
      <w:r w:rsidR="003E1622">
        <w:rPr>
          <w:rFonts w:ascii="Tahoma" w:hAnsi="Tahoma" w:cs="Tahoma" w:hint="eastAsia"/>
          <w:color w:val="000000"/>
          <w:sz w:val="23"/>
          <w:szCs w:val="23"/>
        </w:rPr>
        <w:t xml:space="preserve"> </w:t>
      </w:r>
      <w:r w:rsidR="00BF6F93">
        <w:rPr>
          <w:rFonts w:ascii="Tahoma" w:hAnsi="Tahoma" w:cs="Tahoma" w:hint="eastAsia"/>
          <w:color w:val="000000"/>
          <w:sz w:val="23"/>
          <w:szCs w:val="23"/>
        </w:rPr>
        <w:t xml:space="preserve"> </w:t>
      </w:r>
    </w:p>
    <w:p w:rsidR="008E52A6" w:rsidRPr="00B05A61" w:rsidRDefault="004334CF" w:rsidP="00370CA8">
      <w:pPr>
        <w:rPr>
          <w:rStyle w:val="a6"/>
          <w:color w:val="auto"/>
          <w:u w:val="none"/>
        </w:rPr>
      </w:pPr>
      <w:r w:rsidRPr="006C28E5">
        <w:rPr>
          <w:rFonts w:ascii="Arial" w:eastAsia="微软雅黑" w:hAnsi="宋体" w:cs="Arial" w:hint="eastAsia"/>
          <w:b/>
          <w:shadow/>
          <w:color w:val="000000"/>
          <w:sz w:val="24"/>
          <w:szCs w:val="24"/>
        </w:rPr>
        <w:t>报名</w:t>
      </w:r>
      <w:r w:rsidR="00480F90">
        <w:rPr>
          <w:rFonts w:ascii="Arial" w:eastAsia="微软雅黑" w:hAnsi="宋体" w:cs="Arial" w:hint="eastAsia"/>
          <w:b/>
          <w:shadow/>
          <w:color w:val="000000"/>
          <w:sz w:val="24"/>
          <w:szCs w:val="24"/>
        </w:rPr>
        <w:t>咨询</w:t>
      </w:r>
      <w:r w:rsidR="00922E55">
        <w:rPr>
          <w:rFonts w:ascii="Arial" w:eastAsia="微软雅黑" w:hAnsi="宋体" w:cs="Arial" w:hint="eastAsia"/>
          <w:b/>
          <w:shadow/>
          <w:color w:val="000000"/>
          <w:sz w:val="24"/>
          <w:szCs w:val="24"/>
        </w:rPr>
        <w:t>：</w:t>
      </w:r>
      <w:r w:rsidR="00922E55" w:rsidRPr="00922E55">
        <w:rPr>
          <w:rFonts w:ascii="Arial" w:hAnsi="宋体" w:cs="Arial" w:hint="eastAsia"/>
          <w:color w:val="000000"/>
          <w:szCs w:val="21"/>
        </w:rPr>
        <w:t>徐</w:t>
      </w:r>
      <w:r w:rsidR="00075C58" w:rsidRPr="00C3731D">
        <w:rPr>
          <w:rFonts w:ascii="Arial" w:hAnsi="宋体" w:cs="Arial" w:hint="eastAsia"/>
          <w:color w:val="000000"/>
          <w:szCs w:val="21"/>
        </w:rPr>
        <w:t>珊</w:t>
      </w:r>
      <w:r w:rsidR="00075C58" w:rsidRPr="00C3731D">
        <w:rPr>
          <w:rFonts w:ascii="Arial" w:hAnsi="宋体" w:cs="Arial" w:hint="eastAsia"/>
          <w:color w:val="000000"/>
          <w:szCs w:val="21"/>
        </w:rPr>
        <w:t>18601072453</w:t>
      </w:r>
      <w:r w:rsidR="00B05A61">
        <w:rPr>
          <w:rFonts w:ascii="Arial" w:hAnsi="宋体" w:cs="Arial" w:hint="eastAsia"/>
          <w:color w:val="000000"/>
          <w:szCs w:val="21"/>
        </w:rPr>
        <w:t xml:space="preserve">  </w:t>
      </w:r>
      <w:r w:rsidR="00922E55">
        <w:rPr>
          <w:rFonts w:ascii="Arial" w:hAnsi="宋体" w:cs="Arial" w:hint="eastAsia"/>
          <w:color w:val="000000"/>
          <w:szCs w:val="21"/>
        </w:rPr>
        <w:t xml:space="preserve"> </w:t>
      </w:r>
      <w:hyperlink r:id="rId12" w:history="1">
        <w:r w:rsidR="00075C58" w:rsidRPr="00C3731D">
          <w:rPr>
            <w:rFonts w:ascii="Arial" w:hAnsi="宋体" w:cs="Arial" w:hint="eastAsia"/>
            <w:color w:val="000000"/>
            <w:szCs w:val="21"/>
          </w:rPr>
          <w:t>xushan@vogel.com.cn</w:t>
        </w:r>
      </w:hyperlink>
      <w:r w:rsidR="00922E55">
        <w:rPr>
          <w:rFonts w:hint="eastAsia"/>
        </w:rPr>
        <w:t xml:space="preserve"> </w:t>
      </w:r>
      <w:r w:rsidR="00922E55">
        <w:rPr>
          <w:rFonts w:hint="eastAsia"/>
        </w:rPr>
        <w:t>；</w:t>
      </w:r>
      <w:proofErr w:type="gramStart"/>
      <w:r w:rsidR="00922E55">
        <w:rPr>
          <w:rFonts w:ascii="Arial" w:hAnsi="宋体" w:cs="Arial" w:hint="eastAsia"/>
          <w:color w:val="000000"/>
          <w:szCs w:val="21"/>
        </w:rPr>
        <w:t>周学颖</w:t>
      </w:r>
      <w:proofErr w:type="gramEnd"/>
      <w:r w:rsidR="00075C58" w:rsidRPr="00C3731D">
        <w:rPr>
          <w:rFonts w:ascii="Arial" w:hAnsi="宋体" w:cs="Arial" w:hint="eastAsia"/>
          <w:color w:val="000000"/>
          <w:szCs w:val="21"/>
        </w:rPr>
        <w:t>13910220085</w:t>
      </w:r>
      <w:r w:rsidR="00B05A61">
        <w:rPr>
          <w:rFonts w:ascii="Arial" w:hAnsi="宋体" w:cs="Arial" w:hint="eastAsia"/>
          <w:color w:val="000000"/>
          <w:szCs w:val="21"/>
        </w:rPr>
        <w:t xml:space="preserve"> </w:t>
      </w:r>
      <w:r w:rsidR="00075C58" w:rsidRPr="00C3731D">
        <w:rPr>
          <w:rFonts w:ascii="Arial" w:hAnsi="宋体" w:cs="Arial" w:hint="eastAsia"/>
          <w:color w:val="000000"/>
          <w:szCs w:val="21"/>
        </w:rPr>
        <w:t xml:space="preserve"> </w:t>
      </w:r>
      <w:hyperlink r:id="rId13" w:history="1">
        <w:r w:rsidR="00075C58" w:rsidRPr="00C3731D">
          <w:rPr>
            <w:rFonts w:ascii="Arial" w:hAnsi="宋体" w:cs="Arial" w:hint="eastAsia"/>
            <w:color w:val="000000"/>
            <w:szCs w:val="21"/>
          </w:rPr>
          <w:t>zhouxueying@vogel.com.cn</w:t>
        </w:r>
      </w:hyperlink>
    </w:p>
    <w:tbl>
      <w:tblPr>
        <w:tblW w:w="5018" w:type="pct"/>
        <w:tblLayout w:type="fixed"/>
        <w:tblLook w:val="04A0"/>
      </w:tblPr>
      <w:tblGrid>
        <w:gridCol w:w="1157"/>
        <w:gridCol w:w="1042"/>
        <w:gridCol w:w="1241"/>
        <w:gridCol w:w="1324"/>
        <w:gridCol w:w="993"/>
        <w:gridCol w:w="1014"/>
        <w:gridCol w:w="1543"/>
        <w:gridCol w:w="2315"/>
      </w:tblGrid>
      <w:tr w:rsidR="006A162C" w:rsidRPr="00D36224" w:rsidTr="000F07DD">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6A162C" w:rsidRPr="00D36224" w:rsidRDefault="003E7ECE" w:rsidP="00370CA8">
            <w:pPr>
              <w:jc w:val="center"/>
              <w:rPr>
                <w:b/>
                <w:sz w:val="18"/>
                <w:szCs w:val="18"/>
              </w:rPr>
            </w:pPr>
            <w:r>
              <w:rPr>
                <w:rFonts w:hint="eastAsia"/>
                <w:b/>
                <w:szCs w:val="21"/>
              </w:rPr>
              <w:t>2018</w:t>
            </w:r>
            <w:r w:rsidR="00075C58" w:rsidRPr="00075C58">
              <w:rPr>
                <w:rFonts w:hint="eastAsia"/>
                <w:b/>
                <w:szCs w:val="21"/>
              </w:rPr>
              <w:t>（第</w:t>
            </w:r>
            <w:r w:rsidR="00BF6F93">
              <w:rPr>
                <w:rFonts w:hint="eastAsia"/>
                <w:b/>
                <w:szCs w:val="21"/>
              </w:rPr>
              <w:t>六</w:t>
            </w:r>
            <w:r w:rsidR="00075C58" w:rsidRPr="00075C58">
              <w:rPr>
                <w:rFonts w:hint="eastAsia"/>
                <w:b/>
                <w:szCs w:val="21"/>
              </w:rPr>
              <w:t>期）</w:t>
            </w:r>
            <w:r w:rsidR="00075C58" w:rsidRPr="00075C58">
              <w:rPr>
                <w:b/>
                <w:szCs w:val="21"/>
              </w:rPr>
              <w:t>实验室安全</w:t>
            </w:r>
            <w:r w:rsidR="00075C58" w:rsidRPr="00075C58">
              <w:rPr>
                <w:rFonts w:hint="eastAsia"/>
                <w:b/>
                <w:szCs w:val="21"/>
              </w:rPr>
              <w:t>知识及</w:t>
            </w:r>
            <w:r w:rsidR="00075C58" w:rsidRPr="00075C58">
              <w:rPr>
                <w:b/>
                <w:szCs w:val="21"/>
              </w:rPr>
              <w:t>管理培训</w:t>
            </w:r>
            <w:r w:rsidR="00075C58" w:rsidRPr="00075C58">
              <w:rPr>
                <w:rFonts w:hint="eastAsia"/>
                <w:b/>
                <w:szCs w:val="21"/>
              </w:rPr>
              <w:t>班</w:t>
            </w:r>
            <w:r w:rsidR="006A162C">
              <w:rPr>
                <w:rFonts w:hint="eastAsia"/>
                <w:b/>
                <w:szCs w:val="21"/>
              </w:rPr>
              <w:t>报名表</w:t>
            </w:r>
          </w:p>
        </w:tc>
      </w:tr>
      <w:tr w:rsidR="006A162C" w:rsidRPr="00D36224" w:rsidTr="006C2C84">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noWrap/>
            <w:hideMark/>
          </w:tcPr>
          <w:p w:rsidR="006A162C" w:rsidRPr="00555D24" w:rsidRDefault="006A162C" w:rsidP="00370CA8">
            <w:pPr>
              <w:rPr>
                <w:sz w:val="18"/>
                <w:szCs w:val="18"/>
              </w:rPr>
            </w:pPr>
            <w:r w:rsidRPr="00555D24">
              <w:rPr>
                <w:rFonts w:hint="eastAsia"/>
                <w:b/>
                <w:sz w:val="18"/>
                <w:szCs w:val="18"/>
              </w:rPr>
              <w:t>单位名称</w:t>
            </w:r>
          </w:p>
        </w:tc>
        <w:tc>
          <w:tcPr>
            <w:tcW w:w="1697" w:type="pct"/>
            <w:gridSpan w:val="3"/>
            <w:tcBorders>
              <w:top w:val="single" w:sz="4" w:space="0" w:color="auto"/>
              <w:left w:val="single" w:sz="4" w:space="0" w:color="auto"/>
              <w:bottom w:val="single" w:sz="4" w:space="0" w:color="auto"/>
              <w:right w:val="single" w:sz="4" w:space="0" w:color="auto"/>
            </w:tcBorders>
            <w:shd w:val="clear" w:color="auto" w:fill="auto"/>
          </w:tcPr>
          <w:p w:rsidR="006A162C" w:rsidRPr="00D36224" w:rsidRDefault="006A162C" w:rsidP="00370CA8">
            <w:pPr>
              <w:rPr>
                <w:sz w:val="18"/>
                <w:szCs w:val="18"/>
              </w:rPr>
            </w:pPr>
          </w:p>
        </w:tc>
        <w:tc>
          <w:tcPr>
            <w:tcW w:w="467" w:type="pct"/>
            <w:tcBorders>
              <w:top w:val="single" w:sz="4" w:space="0" w:color="auto"/>
              <w:left w:val="single" w:sz="4" w:space="0" w:color="auto"/>
              <w:bottom w:val="single" w:sz="4" w:space="0" w:color="auto"/>
              <w:right w:val="single" w:sz="4" w:space="0" w:color="auto"/>
            </w:tcBorders>
            <w:shd w:val="clear" w:color="auto" w:fill="auto"/>
            <w:noWrap/>
            <w:hideMark/>
          </w:tcPr>
          <w:p w:rsidR="006A162C" w:rsidRPr="00D36224" w:rsidRDefault="006A162C" w:rsidP="00370CA8">
            <w:pPr>
              <w:rPr>
                <w:b/>
                <w:sz w:val="18"/>
                <w:szCs w:val="18"/>
              </w:rPr>
            </w:pPr>
            <w:r w:rsidRPr="00D36224">
              <w:rPr>
                <w:rFonts w:hint="eastAsia"/>
                <w:b/>
                <w:sz w:val="18"/>
                <w:szCs w:val="18"/>
              </w:rPr>
              <w:t>联系人</w:t>
            </w:r>
          </w:p>
        </w:tc>
        <w:tc>
          <w:tcPr>
            <w:tcW w:w="477" w:type="pct"/>
            <w:tcBorders>
              <w:top w:val="single" w:sz="4" w:space="0" w:color="auto"/>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726" w:type="pct"/>
            <w:tcBorders>
              <w:top w:val="single" w:sz="4" w:space="0" w:color="auto"/>
              <w:left w:val="nil"/>
              <w:bottom w:val="single" w:sz="4" w:space="0" w:color="auto"/>
              <w:right w:val="single" w:sz="4" w:space="0" w:color="auto"/>
            </w:tcBorders>
            <w:shd w:val="clear" w:color="auto" w:fill="auto"/>
          </w:tcPr>
          <w:p w:rsidR="006A162C" w:rsidRPr="00D36224" w:rsidRDefault="006A162C" w:rsidP="00370CA8">
            <w:pPr>
              <w:rPr>
                <w:sz w:val="18"/>
                <w:szCs w:val="18"/>
              </w:rPr>
            </w:pPr>
            <w:r w:rsidRPr="00D36224">
              <w:rPr>
                <w:rFonts w:hint="eastAsia"/>
                <w:b/>
                <w:sz w:val="18"/>
                <w:szCs w:val="18"/>
              </w:rPr>
              <w:t>e-mail</w:t>
            </w:r>
          </w:p>
        </w:tc>
        <w:tc>
          <w:tcPr>
            <w:tcW w:w="1089" w:type="pct"/>
            <w:tcBorders>
              <w:top w:val="single" w:sz="4" w:space="0" w:color="auto"/>
              <w:left w:val="nil"/>
              <w:bottom w:val="single" w:sz="4" w:space="0" w:color="auto"/>
              <w:right w:val="single" w:sz="4" w:space="0" w:color="auto"/>
            </w:tcBorders>
            <w:shd w:val="clear" w:color="auto" w:fill="auto"/>
          </w:tcPr>
          <w:p w:rsidR="006A162C" w:rsidRPr="00D36224" w:rsidRDefault="006A162C" w:rsidP="00370CA8">
            <w:pPr>
              <w:rPr>
                <w:sz w:val="18"/>
                <w:szCs w:val="18"/>
              </w:rPr>
            </w:pPr>
          </w:p>
        </w:tc>
      </w:tr>
      <w:tr w:rsidR="006A162C" w:rsidRPr="00D36224" w:rsidTr="006C2C84">
        <w:trPr>
          <w:trHeight w:val="20"/>
        </w:trPr>
        <w:tc>
          <w:tcPr>
            <w:tcW w:w="544" w:type="pct"/>
            <w:tcBorders>
              <w:top w:val="nil"/>
              <w:left w:val="single" w:sz="4" w:space="0" w:color="auto"/>
              <w:bottom w:val="single" w:sz="4" w:space="0" w:color="auto"/>
              <w:right w:val="single" w:sz="4" w:space="0" w:color="auto"/>
            </w:tcBorders>
            <w:shd w:val="clear" w:color="auto" w:fill="auto"/>
            <w:noWrap/>
            <w:hideMark/>
          </w:tcPr>
          <w:p w:rsidR="006A162C" w:rsidRPr="00555D24" w:rsidRDefault="006A162C" w:rsidP="00370CA8">
            <w:pPr>
              <w:rPr>
                <w:sz w:val="18"/>
                <w:szCs w:val="18"/>
              </w:rPr>
            </w:pPr>
            <w:r w:rsidRPr="00555D24">
              <w:rPr>
                <w:rFonts w:hint="eastAsia"/>
                <w:b/>
                <w:sz w:val="18"/>
                <w:szCs w:val="18"/>
              </w:rPr>
              <w:t>地址</w:t>
            </w:r>
            <w:r w:rsidR="00B05A61" w:rsidRPr="00555D24">
              <w:rPr>
                <w:sz w:val="18"/>
                <w:szCs w:val="18"/>
              </w:rPr>
              <w:t xml:space="preserve"> </w:t>
            </w:r>
          </w:p>
        </w:tc>
        <w:tc>
          <w:tcPr>
            <w:tcW w:w="1697" w:type="pct"/>
            <w:gridSpan w:val="3"/>
            <w:tcBorders>
              <w:top w:val="nil"/>
              <w:left w:val="single" w:sz="4" w:space="0" w:color="auto"/>
              <w:bottom w:val="single" w:sz="4" w:space="0" w:color="auto"/>
              <w:right w:val="single" w:sz="4" w:space="0" w:color="auto"/>
            </w:tcBorders>
            <w:shd w:val="clear" w:color="auto" w:fill="auto"/>
          </w:tcPr>
          <w:p w:rsidR="006A162C" w:rsidRPr="00D36224" w:rsidRDefault="006A162C" w:rsidP="00370CA8">
            <w:pPr>
              <w:rPr>
                <w:sz w:val="18"/>
                <w:szCs w:val="18"/>
              </w:rPr>
            </w:pPr>
          </w:p>
        </w:tc>
        <w:tc>
          <w:tcPr>
            <w:tcW w:w="467" w:type="pct"/>
            <w:tcBorders>
              <w:top w:val="nil"/>
              <w:left w:val="single" w:sz="4" w:space="0" w:color="auto"/>
              <w:bottom w:val="single" w:sz="4" w:space="0" w:color="auto"/>
              <w:right w:val="nil"/>
            </w:tcBorders>
            <w:shd w:val="clear" w:color="auto" w:fill="auto"/>
            <w:noWrap/>
            <w:hideMark/>
          </w:tcPr>
          <w:p w:rsidR="006A162C" w:rsidRPr="00D36224" w:rsidRDefault="00B05A61" w:rsidP="00370CA8">
            <w:pPr>
              <w:rPr>
                <w:b/>
                <w:sz w:val="18"/>
                <w:szCs w:val="18"/>
              </w:rPr>
            </w:pPr>
            <w:r>
              <w:rPr>
                <w:rFonts w:hint="eastAsia"/>
                <w:b/>
                <w:sz w:val="18"/>
                <w:szCs w:val="18"/>
              </w:rPr>
              <w:t>邮编</w:t>
            </w:r>
          </w:p>
        </w:tc>
        <w:tc>
          <w:tcPr>
            <w:tcW w:w="477" w:type="pct"/>
            <w:tcBorders>
              <w:top w:val="nil"/>
              <w:left w:val="single" w:sz="4" w:space="0" w:color="auto"/>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726" w:type="pct"/>
            <w:tcBorders>
              <w:top w:val="single" w:sz="4" w:space="0" w:color="auto"/>
              <w:left w:val="nil"/>
              <w:bottom w:val="single" w:sz="4" w:space="0" w:color="auto"/>
              <w:right w:val="single" w:sz="4" w:space="0" w:color="auto"/>
            </w:tcBorders>
            <w:shd w:val="clear" w:color="auto" w:fill="auto"/>
          </w:tcPr>
          <w:p w:rsidR="006A162C" w:rsidRPr="00D36224" w:rsidRDefault="00B05A61" w:rsidP="00370CA8">
            <w:pPr>
              <w:rPr>
                <w:sz w:val="18"/>
                <w:szCs w:val="18"/>
              </w:rPr>
            </w:pPr>
            <w:r w:rsidRPr="00B05A61">
              <w:rPr>
                <w:rFonts w:hint="eastAsia"/>
                <w:b/>
                <w:sz w:val="18"/>
                <w:szCs w:val="18"/>
              </w:rPr>
              <w:t>手机</w:t>
            </w:r>
          </w:p>
        </w:tc>
        <w:tc>
          <w:tcPr>
            <w:tcW w:w="1089" w:type="pct"/>
            <w:tcBorders>
              <w:top w:val="single" w:sz="4" w:space="0" w:color="auto"/>
              <w:left w:val="nil"/>
              <w:bottom w:val="single" w:sz="4" w:space="0" w:color="auto"/>
              <w:right w:val="single" w:sz="4" w:space="0" w:color="auto"/>
            </w:tcBorders>
            <w:shd w:val="clear" w:color="auto" w:fill="auto"/>
          </w:tcPr>
          <w:p w:rsidR="006A162C" w:rsidRPr="00D36224" w:rsidRDefault="006A162C" w:rsidP="00370CA8">
            <w:pPr>
              <w:rPr>
                <w:sz w:val="18"/>
                <w:szCs w:val="18"/>
              </w:rPr>
            </w:pPr>
          </w:p>
        </w:tc>
      </w:tr>
      <w:tr w:rsidR="006A162C" w:rsidRPr="00D36224" w:rsidTr="006C2C84">
        <w:trPr>
          <w:trHeight w:val="20"/>
        </w:trPr>
        <w:tc>
          <w:tcPr>
            <w:tcW w:w="544" w:type="pct"/>
            <w:tcBorders>
              <w:top w:val="nil"/>
              <w:left w:val="single" w:sz="4" w:space="0" w:color="auto"/>
              <w:bottom w:val="single" w:sz="4" w:space="0" w:color="auto"/>
              <w:right w:val="single" w:sz="4" w:space="0" w:color="auto"/>
            </w:tcBorders>
            <w:shd w:val="clear" w:color="auto" w:fill="auto"/>
            <w:noWrap/>
            <w:hideMark/>
          </w:tcPr>
          <w:p w:rsidR="006A162C" w:rsidRPr="00555D24" w:rsidRDefault="00AD3A5C" w:rsidP="00370CA8">
            <w:pPr>
              <w:jc w:val="center"/>
              <w:rPr>
                <w:b/>
                <w:sz w:val="18"/>
                <w:szCs w:val="18"/>
              </w:rPr>
            </w:pPr>
            <w:r>
              <w:rPr>
                <w:rFonts w:hint="eastAsia"/>
                <w:b/>
                <w:sz w:val="18"/>
                <w:szCs w:val="18"/>
              </w:rPr>
              <w:t>参加</w:t>
            </w:r>
            <w:r w:rsidR="006A162C" w:rsidRPr="00555D24">
              <w:rPr>
                <w:rFonts w:hint="eastAsia"/>
                <w:b/>
                <w:sz w:val="18"/>
                <w:szCs w:val="18"/>
              </w:rPr>
              <w:t>人员</w:t>
            </w:r>
          </w:p>
        </w:tc>
        <w:tc>
          <w:tcPr>
            <w:tcW w:w="490" w:type="pct"/>
            <w:tcBorders>
              <w:top w:val="nil"/>
              <w:left w:val="single" w:sz="4" w:space="0" w:color="auto"/>
              <w:bottom w:val="single" w:sz="4" w:space="0" w:color="auto"/>
              <w:right w:val="single" w:sz="4" w:space="0" w:color="auto"/>
            </w:tcBorders>
            <w:shd w:val="clear" w:color="auto" w:fill="auto"/>
          </w:tcPr>
          <w:p w:rsidR="006A162C" w:rsidRPr="00D36224" w:rsidRDefault="006A162C" w:rsidP="00370CA8">
            <w:pPr>
              <w:jc w:val="center"/>
              <w:rPr>
                <w:b/>
                <w:sz w:val="18"/>
                <w:szCs w:val="18"/>
              </w:rPr>
            </w:pPr>
            <w:r w:rsidRPr="00D36224">
              <w:rPr>
                <w:rFonts w:hint="eastAsia"/>
                <w:b/>
                <w:sz w:val="18"/>
                <w:szCs w:val="18"/>
              </w:rPr>
              <w:t>姓名</w:t>
            </w:r>
          </w:p>
        </w:tc>
        <w:tc>
          <w:tcPr>
            <w:tcW w:w="584"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jc w:val="center"/>
              <w:rPr>
                <w:b/>
                <w:sz w:val="18"/>
                <w:szCs w:val="18"/>
              </w:rPr>
            </w:pPr>
            <w:r w:rsidRPr="00D36224">
              <w:rPr>
                <w:rFonts w:hint="eastAsia"/>
                <w:b/>
                <w:sz w:val="18"/>
                <w:szCs w:val="18"/>
              </w:rPr>
              <w:t>职务</w:t>
            </w:r>
          </w:p>
        </w:tc>
        <w:tc>
          <w:tcPr>
            <w:tcW w:w="623"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jc w:val="center"/>
              <w:rPr>
                <w:b/>
                <w:sz w:val="18"/>
                <w:szCs w:val="18"/>
              </w:rPr>
            </w:pPr>
            <w:r w:rsidRPr="00D36224">
              <w:rPr>
                <w:rFonts w:hint="eastAsia"/>
                <w:b/>
                <w:sz w:val="18"/>
                <w:szCs w:val="18"/>
              </w:rPr>
              <w:t>部门</w:t>
            </w:r>
          </w:p>
        </w:tc>
        <w:tc>
          <w:tcPr>
            <w:tcW w:w="944" w:type="pct"/>
            <w:gridSpan w:val="2"/>
            <w:tcBorders>
              <w:top w:val="nil"/>
              <w:left w:val="nil"/>
              <w:bottom w:val="single" w:sz="4" w:space="0" w:color="auto"/>
              <w:right w:val="single" w:sz="4" w:space="0" w:color="auto"/>
            </w:tcBorders>
            <w:shd w:val="clear" w:color="auto" w:fill="auto"/>
            <w:noWrap/>
            <w:hideMark/>
          </w:tcPr>
          <w:p w:rsidR="006A162C" w:rsidRPr="00D36224" w:rsidRDefault="006A162C" w:rsidP="00370CA8">
            <w:pPr>
              <w:jc w:val="center"/>
              <w:rPr>
                <w:b/>
                <w:sz w:val="18"/>
                <w:szCs w:val="18"/>
              </w:rPr>
            </w:pPr>
            <w:r w:rsidRPr="00D36224">
              <w:rPr>
                <w:rFonts w:hint="eastAsia"/>
                <w:b/>
                <w:sz w:val="18"/>
                <w:szCs w:val="18"/>
              </w:rPr>
              <w:t>手机</w:t>
            </w:r>
          </w:p>
        </w:tc>
        <w:tc>
          <w:tcPr>
            <w:tcW w:w="1815" w:type="pct"/>
            <w:gridSpan w:val="2"/>
            <w:tcBorders>
              <w:top w:val="single" w:sz="4" w:space="0" w:color="auto"/>
              <w:left w:val="nil"/>
              <w:bottom w:val="single" w:sz="4" w:space="0" w:color="auto"/>
              <w:right w:val="single" w:sz="4" w:space="0" w:color="auto"/>
            </w:tcBorders>
            <w:shd w:val="clear" w:color="auto" w:fill="auto"/>
            <w:noWrap/>
            <w:hideMark/>
          </w:tcPr>
          <w:p w:rsidR="006A162C" w:rsidRPr="00D36224" w:rsidRDefault="006A162C" w:rsidP="00370CA8">
            <w:pPr>
              <w:jc w:val="center"/>
              <w:rPr>
                <w:b/>
                <w:sz w:val="18"/>
                <w:szCs w:val="18"/>
              </w:rPr>
            </w:pPr>
            <w:r w:rsidRPr="00D36224">
              <w:rPr>
                <w:rFonts w:hint="eastAsia"/>
                <w:b/>
                <w:sz w:val="18"/>
                <w:szCs w:val="18"/>
              </w:rPr>
              <w:t>e-mail</w:t>
            </w:r>
          </w:p>
        </w:tc>
      </w:tr>
      <w:tr w:rsidR="006A162C" w:rsidRPr="00D36224" w:rsidTr="006C2C84">
        <w:trPr>
          <w:trHeight w:val="20"/>
        </w:trPr>
        <w:tc>
          <w:tcPr>
            <w:tcW w:w="544" w:type="pct"/>
            <w:tcBorders>
              <w:top w:val="nil"/>
              <w:left w:val="single" w:sz="4" w:space="0" w:color="auto"/>
              <w:bottom w:val="single" w:sz="4" w:space="0" w:color="auto"/>
              <w:right w:val="single" w:sz="4" w:space="0" w:color="auto"/>
            </w:tcBorders>
            <w:shd w:val="clear" w:color="auto" w:fill="auto"/>
            <w:noWrap/>
            <w:hideMark/>
          </w:tcPr>
          <w:p w:rsidR="006A162C" w:rsidRPr="00555D24" w:rsidRDefault="006A162C" w:rsidP="00370CA8">
            <w:pPr>
              <w:rPr>
                <w:sz w:val="18"/>
                <w:szCs w:val="18"/>
              </w:rPr>
            </w:pPr>
            <w:r w:rsidRPr="00555D24">
              <w:rPr>
                <w:rFonts w:hint="eastAsia"/>
                <w:sz w:val="18"/>
                <w:szCs w:val="18"/>
              </w:rPr>
              <w:t>代表</w:t>
            </w:r>
            <w:r w:rsidRPr="00555D24">
              <w:rPr>
                <w:rFonts w:hint="eastAsia"/>
                <w:sz w:val="18"/>
                <w:szCs w:val="18"/>
              </w:rPr>
              <w:t>1</w:t>
            </w:r>
          </w:p>
        </w:tc>
        <w:tc>
          <w:tcPr>
            <w:tcW w:w="490" w:type="pct"/>
            <w:tcBorders>
              <w:top w:val="nil"/>
              <w:left w:val="single" w:sz="4" w:space="0" w:color="auto"/>
              <w:bottom w:val="single" w:sz="4" w:space="0" w:color="auto"/>
              <w:right w:val="single" w:sz="4" w:space="0" w:color="auto"/>
            </w:tcBorders>
            <w:shd w:val="clear" w:color="auto" w:fill="auto"/>
          </w:tcPr>
          <w:p w:rsidR="006A162C" w:rsidRPr="00D36224" w:rsidRDefault="006A162C" w:rsidP="00370CA8">
            <w:pPr>
              <w:rPr>
                <w:sz w:val="18"/>
                <w:szCs w:val="18"/>
              </w:rPr>
            </w:pPr>
          </w:p>
        </w:tc>
        <w:tc>
          <w:tcPr>
            <w:tcW w:w="584"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623"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944" w:type="pct"/>
            <w:gridSpan w:val="2"/>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1815" w:type="pct"/>
            <w:gridSpan w:val="2"/>
            <w:tcBorders>
              <w:top w:val="single" w:sz="4" w:space="0" w:color="auto"/>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r>
      <w:tr w:rsidR="006A162C" w:rsidRPr="00D36224" w:rsidTr="006C2C84">
        <w:trPr>
          <w:trHeight w:val="20"/>
        </w:trPr>
        <w:tc>
          <w:tcPr>
            <w:tcW w:w="544" w:type="pct"/>
            <w:tcBorders>
              <w:top w:val="nil"/>
              <w:left w:val="single" w:sz="4" w:space="0" w:color="auto"/>
              <w:bottom w:val="single" w:sz="4" w:space="0" w:color="auto"/>
              <w:right w:val="single" w:sz="4" w:space="0" w:color="auto"/>
            </w:tcBorders>
            <w:shd w:val="clear" w:color="auto" w:fill="auto"/>
            <w:noWrap/>
            <w:hideMark/>
          </w:tcPr>
          <w:p w:rsidR="006A162C" w:rsidRPr="00555D24" w:rsidRDefault="006A162C" w:rsidP="00370CA8">
            <w:pPr>
              <w:rPr>
                <w:sz w:val="18"/>
                <w:szCs w:val="18"/>
              </w:rPr>
            </w:pPr>
            <w:r w:rsidRPr="00555D24">
              <w:rPr>
                <w:rFonts w:hint="eastAsia"/>
                <w:sz w:val="18"/>
                <w:szCs w:val="18"/>
              </w:rPr>
              <w:t>代表</w:t>
            </w:r>
            <w:r w:rsidRPr="00555D24">
              <w:rPr>
                <w:rFonts w:hint="eastAsia"/>
                <w:sz w:val="18"/>
                <w:szCs w:val="18"/>
              </w:rPr>
              <w:t>2</w:t>
            </w:r>
          </w:p>
        </w:tc>
        <w:tc>
          <w:tcPr>
            <w:tcW w:w="490" w:type="pct"/>
            <w:tcBorders>
              <w:top w:val="nil"/>
              <w:left w:val="single" w:sz="4" w:space="0" w:color="auto"/>
              <w:bottom w:val="single" w:sz="4" w:space="0" w:color="auto"/>
              <w:right w:val="single" w:sz="4" w:space="0" w:color="auto"/>
            </w:tcBorders>
            <w:shd w:val="clear" w:color="auto" w:fill="auto"/>
          </w:tcPr>
          <w:p w:rsidR="006A162C" w:rsidRPr="00D36224" w:rsidRDefault="006A162C" w:rsidP="00370CA8">
            <w:pPr>
              <w:rPr>
                <w:sz w:val="18"/>
                <w:szCs w:val="18"/>
              </w:rPr>
            </w:pPr>
          </w:p>
        </w:tc>
        <w:tc>
          <w:tcPr>
            <w:tcW w:w="584"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623"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944" w:type="pct"/>
            <w:gridSpan w:val="2"/>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1815" w:type="pct"/>
            <w:gridSpan w:val="2"/>
            <w:tcBorders>
              <w:top w:val="single" w:sz="4" w:space="0" w:color="auto"/>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r>
      <w:tr w:rsidR="006A162C" w:rsidRPr="00D36224" w:rsidTr="006C2C84">
        <w:trPr>
          <w:trHeight w:val="20"/>
        </w:trPr>
        <w:tc>
          <w:tcPr>
            <w:tcW w:w="544" w:type="pct"/>
            <w:tcBorders>
              <w:top w:val="nil"/>
              <w:left w:val="single" w:sz="4" w:space="0" w:color="auto"/>
              <w:bottom w:val="single" w:sz="4" w:space="0" w:color="auto"/>
              <w:right w:val="single" w:sz="4" w:space="0" w:color="auto"/>
            </w:tcBorders>
            <w:shd w:val="clear" w:color="auto" w:fill="auto"/>
            <w:noWrap/>
            <w:hideMark/>
          </w:tcPr>
          <w:p w:rsidR="006A162C" w:rsidRPr="00555D24" w:rsidRDefault="006A162C" w:rsidP="00370CA8">
            <w:pPr>
              <w:rPr>
                <w:sz w:val="18"/>
                <w:szCs w:val="18"/>
              </w:rPr>
            </w:pPr>
            <w:r w:rsidRPr="00555D24">
              <w:rPr>
                <w:rFonts w:hint="eastAsia"/>
                <w:sz w:val="18"/>
                <w:szCs w:val="18"/>
              </w:rPr>
              <w:t>代表</w:t>
            </w:r>
            <w:r w:rsidRPr="00555D24">
              <w:rPr>
                <w:rFonts w:hint="eastAsia"/>
                <w:sz w:val="18"/>
                <w:szCs w:val="18"/>
              </w:rPr>
              <w:t>3</w:t>
            </w:r>
          </w:p>
        </w:tc>
        <w:tc>
          <w:tcPr>
            <w:tcW w:w="490" w:type="pct"/>
            <w:tcBorders>
              <w:top w:val="nil"/>
              <w:left w:val="single" w:sz="4" w:space="0" w:color="auto"/>
              <w:bottom w:val="single" w:sz="4" w:space="0" w:color="auto"/>
              <w:right w:val="single" w:sz="4" w:space="0" w:color="auto"/>
            </w:tcBorders>
            <w:shd w:val="clear" w:color="auto" w:fill="auto"/>
          </w:tcPr>
          <w:p w:rsidR="006A162C" w:rsidRPr="00D36224" w:rsidRDefault="006A162C" w:rsidP="00370CA8">
            <w:pPr>
              <w:rPr>
                <w:sz w:val="18"/>
                <w:szCs w:val="18"/>
              </w:rPr>
            </w:pPr>
          </w:p>
        </w:tc>
        <w:tc>
          <w:tcPr>
            <w:tcW w:w="584"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623" w:type="pct"/>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944" w:type="pct"/>
            <w:gridSpan w:val="2"/>
            <w:tcBorders>
              <w:top w:val="nil"/>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c>
          <w:tcPr>
            <w:tcW w:w="1815" w:type="pct"/>
            <w:gridSpan w:val="2"/>
            <w:tcBorders>
              <w:top w:val="single" w:sz="4" w:space="0" w:color="auto"/>
              <w:left w:val="nil"/>
              <w:bottom w:val="single" w:sz="4" w:space="0" w:color="auto"/>
              <w:right w:val="single" w:sz="4" w:space="0" w:color="auto"/>
            </w:tcBorders>
            <w:shd w:val="clear" w:color="auto" w:fill="auto"/>
            <w:noWrap/>
            <w:hideMark/>
          </w:tcPr>
          <w:p w:rsidR="006A162C" w:rsidRPr="00D36224" w:rsidRDefault="006A162C" w:rsidP="00370CA8">
            <w:pPr>
              <w:rPr>
                <w:sz w:val="18"/>
                <w:szCs w:val="18"/>
              </w:rPr>
            </w:pPr>
          </w:p>
        </w:tc>
      </w:tr>
      <w:tr w:rsidR="00B05A61" w:rsidRPr="00D36224" w:rsidTr="00B05A61">
        <w:trPr>
          <w:trHeight w:val="20"/>
        </w:trPr>
        <w:tc>
          <w:tcPr>
            <w:tcW w:w="5000" w:type="pct"/>
            <w:gridSpan w:val="8"/>
            <w:tcBorders>
              <w:top w:val="nil"/>
              <w:left w:val="single" w:sz="4" w:space="0" w:color="auto"/>
              <w:bottom w:val="single" w:sz="4" w:space="0" w:color="auto"/>
              <w:right w:val="single" w:sz="4" w:space="0" w:color="auto"/>
            </w:tcBorders>
            <w:shd w:val="clear" w:color="auto" w:fill="auto"/>
            <w:noWrap/>
            <w:hideMark/>
          </w:tcPr>
          <w:p w:rsidR="00B05A61" w:rsidRPr="00B05A61" w:rsidRDefault="00B05A61" w:rsidP="00370CA8">
            <w:pPr>
              <w:rPr>
                <w:b/>
                <w:sz w:val="18"/>
                <w:szCs w:val="18"/>
              </w:rPr>
            </w:pPr>
            <w:r w:rsidRPr="00D36224">
              <w:rPr>
                <w:rFonts w:hint="eastAsia"/>
                <w:b/>
                <w:sz w:val="18"/>
                <w:szCs w:val="18"/>
              </w:rPr>
              <w:t>组委会提供会场酒店预订，费用自理，</w:t>
            </w:r>
            <w:r>
              <w:rPr>
                <w:rFonts w:hint="eastAsia"/>
                <w:b/>
                <w:sz w:val="18"/>
                <w:szCs w:val="18"/>
              </w:rPr>
              <w:t>入住时交给酒店。</w:t>
            </w:r>
            <w:r w:rsidRPr="00D03D8C">
              <w:rPr>
                <w:rFonts w:hint="eastAsia"/>
                <w:b/>
                <w:sz w:val="18"/>
                <w:szCs w:val="18"/>
              </w:rPr>
              <w:t>如各参会</w:t>
            </w:r>
            <w:r>
              <w:rPr>
                <w:rFonts w:hint="eastAsia"/>
                <w:b/>
                <w:sz w:val="18"/>
                <w:szCs w:val="18"/>
              </w:rPr>
              <w:t>人</w:t>
            </w:r>
            <w:r w:rsidRPr="00D03D8C">
              <w:rPr>
                <w:rFonts w:hint="eastAsia"/>
                <w:b/>
                <w:sz w:val="18"/>
                <w:szCs w:val="18"/>
              </w:rPr>
              <w:t>预定房型不同或各房入住</w:t>
            </w:r>
            <w:r w:rsidRPr="00D03D8C">
              <w:rPr>
                <w:rFonts w:hint="eastAsia"/>
                <w:b/>
                <w:sz w:val="18"/>
                <w:szCs w:val="18"/>
              </w:rPr>
              <w:t>/</w:t>
            </w:r>
            <w:r>
              <w:rPr>
                <w:rFonts w:hint="eastAsia"/>
                <w:b/>
                <w:sz w:val="18"/>
                <w:szCs w:val="18"/>
              </w:rPr>
              <w:t>退房时间</w:t>
            </w:r>
            <w:proofErr w:type="gramStart"/>
            <w:r>
              <w:rPr>
                <w:rFonts w:hint="eastAsia"/>
                <w:b/>
                <w:sz w:val="18"/>
                <w:szCs w:val="18"/>
              </w:rPr>
              <w:t>不</w:t>
            </w:r>
            <w:proofErr w:type="gramEnd"/>
            <w:r>
              <w:rPr>
                <w:rFonts w:hint="eastAsia"/>
                <w:b/>
                <w:sz w:val="18"/>
                <w:szCs w:val="18"/>
              </w:rPr>
              <w:t>同等，请在空白处标明</w:t>
            </w:r>
          </w:p>
          <w:p w:rsidR="00B05A61" w:rsidRDefault="00046F66" w:rsidP="00370CA8">
            <w:pPr>
              <w:jc w:val="left"/>
              <w:rPr>
                <w:sz w:val="18"/>
                <w:szCs w:val="18"/>
              </w:rPr>
            </w:pPr>
            <w:r>
              <w:rPr>
                <w:rFonts w:hint="eastAsia"/>
                <w:sz w:val="18"/>
                <w:szCs w:val="18"/>
              </w:rPr>
              <w:t>无锡云上城市印象酒店（无锡市安镇街道东兴路</w:t>
            </w:r>
            <w:r>
              <w:rPr>
                <w:rFonts w:hint="eastAsia"/>
                <w:sz w:val="18"/>
                <w:szCs w:val="18"/>
              </w:rPr>
              <w:t>69</w:t>
            </w:r>
            <w:r>
              <w:rPr>
                <w:rFonts w:hint="eastAsia"/>
                <w:sz w:val="18"/>
                <w:szCs w:val="18"/>
              </w:rPr>
              <w:t>号），</w:t>
            </w:r>
            <w:r>
              <w:rPr>
                <w:rFonts w:hint="eastAsia"/>
                <w:sz w:val="18"/>
                <w:szCs w:val="18"/>
              </w:rPr>
              <w:t>15</w:t>
            </w:r>
            <w:r>
              <w:rPr>
                <w:rFonts w:hint="eastAsia"/>
                <w:sz w:val="18"/>
                <w:szCs w:val="18"/>
              </w:rPr>
              <w:t>日、</w:t>
            </w:r>
            <w:r>
              <w:rPr>
                <w:rFonts w:hint="eastAsia"/>
                <w:sz w:val="18"/>
                <w:szCs w:val="18"/>
              </w:rPr>
              <w:t>16</w:t>
            </w:r>
            <w:r>
              <w:rPr>
                <w:rFonts w:hint="eastAsia"/>
                <w:sz w:val="18"/>
                <w:szCs w:val="18"/>
              </w:rPr>
              <w:t>日早晚组委会将安排班车往返酒店和会场。</w:t>
            </w:r>
          </w:p>
          <w:p w:rsidR="00B05A61" w:rsidRDefault="00B05A61" w:rsidP="00370CA8">
            <w:pPr>
              <w:jc w:val="left"/>
              <w:rPr>
                <w:sz w:val="18"/>
                <w:szCs w:val="18"/>
              </w:rPr>
            </w:pPr>
            <w:r w:rsidRPr="00D36224">
              <w:rPr>
                <w:rFonts w:hint="eastAsia"/>
                <w:sz w:val="18"/>
                <w:szCs w:val="18"/>
              </w:rPr>
              <w:t>A</w:t>
            </w:r>
            <w:r w:rsidRPr="00D36224">
              <w:rPr>
                <w:rFonts w:hint="eastAsia"/>
                <w:sz w:val="18"/>
                <w:szCs w:val="18"/>
              </w:rPr>
              <w:t>、</w:t>
            </w:r>
            <w:r>
              <w:rPr>
                <w:rFonts w:hint="eastAsia"/>
                <w:sz w:val="18"/>
                <w:szCs w:val="18"/>
              </w:rPr>
              <w:t>标准间：</w:t>
            </w:r>
            <w:r>
              <w:rPr>
                <w:sz w:val="18"/>
                <w:szCs w:val="18"/>
              </w:rPr>
              <w:t>280</w:t>
            </w:r>
            <w:r>
              <w:rPr>
                <w:sz w:val="18"/>
                <w:szCs w:val="18"/>
              </w:rPr>
              <w:t>（</w:t>
            </w:r>
            <w:r>
              <w:rPr>
                <w:rFonts w:hint="eastAsia"/>
                <w:sz w:val="18"/>
                <w:szCs w:val="18"/>
              </w:rPr>
              <w:t>含早）</w:t>
            </w:r>
            <w:r w:rsidRPr="00D36224">
              <w:rPr>
                <w:rFonts w:hint="eastAsia"/>
                <w:sz w:val="18"/>
                <w:szCs w:val="18"/>
              </w:rPr>
              <w:t>；</w:t>
            </w:r>
            <w:r w:rsidRPr="00D36224">
              <w:rPr>
                <w:rFonts w:hint="eastAsia"/>
                <w:sz w:val="18"/>
                <w:szCs w:val="18"/>
              </w:rPr>
              <w:t xml:space="preserve"> B</w:t>
            </w:r>
            <w:r w:rsidRPr="00D36224">
              <w:rPr>
                <w:rFonts w:hint="eastAsia"/>
                <w:sz w:val="18"/>
                <w:szCs w:val="18"/>
              </w:rPr>
              <w:t>、</w:t>
            </w:r>
            <w:r>
              <w:rPr>
                <w:rFonts w:hint="eastAsia"/>
                <w:sz w:val="18"/>
                <w:szCs w:val="18"/>
              </w:rPr>
              <w:t>大床间：</w:t>
            </w:r>
            <w:r>
              <w:rPr>
                <w:rFonts w:hint="eastAsia"/>
                <w:sz w:val="18"/>
                <w:szCs w:val="18"/>
              </w:rPr>
              <w:t>280</w:t>
            </w:r>
            <w:r>
              <w:rPr>
                <w:rFonts w:hint="eastAsia"/>
                <w:sz w:val="18"/>
                <w:szCs w:val="18"/>
              </w:rPr>
              <w:t>元（含早）</w:t>
            </w:r>
          </w:p>
          <w:p w:rsidR="00B05A61" w:rsidRDefault="00B05A61" w:rsidP="00370CA8">
            <w:pPr>
              <w:jc w:val="left"/>
              <w:rPr>
                <w:sz w:val="18"/>
                <w:szCs w:val="18"/>
              </w:rPr>
            </w:pPr>
            <w:r w:rsidRPr="00D36224">
              <w:rPr>
                <w:rFonts w:hint="eastAsia"/>
                <w:sz w:val="18"/>
                <w:szCs w:val="18"/>
              </w:rPr>
              <w:t>我想预订</w:t>
            </w:r>
            <w:r w:rsidRPr="00D36224">
              <w:rPr>
                <w:sz w:val="18"/>
                <w:szCs w:val="18"/>
              </w:rPr>
              <w:t>____________</w:t>
            </w:r>
            <w:r w:rsidRPr="00D36224">
              <w:rPr>
                <w:rFonts w:hint="eastAsia"/>
                <w:sz w:val="18"/>
                <w:szCs w:val="18"/>
              </w:rPr>
              <w:t>（房型</w:t>
            </w:r>
            <w:r w:rsidRPr="00D36224">
              <w:rPr>
                <w:rFonts w:hint="eastAsia"/>
                <w:sz w:val="18"/>
                <w:szCs w:val="18"/>
              </w:rPr>
              <w:t>&amp;</w:t>
            </w:r>
            <w:r w:rsidRPr="00D36224">
              <w:rPr>
                <w:rFonts w:hint="eastAsia"/>
                <w:sz w:val="18"/>
                <w:szCs w:val="18"/>
              </w:rPr>
              <w:t>数量），入住时间：</w:t>
            </w:r>
            <w:r>
              <w:rPr>
                <w:rFonts w:hint="eastAsia"/>
                <w:sz w:val="18"/>
                <w:szCs w:val="18"/>
              </w:rPr>
              <w:t>11</w:t>
            </w:r>
            <w:r w:rsidRPr="00D36224">
              <w:rPr>
                <w:rFonts w:hint="eastAsia"/>
                <w:sz w:val="18"/>
                <w:szCs w:val="18"/>
              </w:rPr>
              <w:t>月</w:t>
            </w:r>
            <w:r w:rsidRPr="00D36224">
              <w:rPr>
                <w:sz w:val="18"/>
                <w:szCs w:val="18"/>
              </w:rPr>
              <w:t>____</w:t>
            </w:r>
            <w:r w:rsidRPr="00D36224">
              <w:rPr>
                <w:rFonts w:hint="eastAsia"/>
                <w:sz w:val="18"/>
                <w:szCs w:val="18"/>
              </w:rPr>
              <w:t>日；退房时间：</w:t>
            </w:r>
            <w:r>
              <w:rPr>
                <w:rFonts w:hint="eastAsia"/>
                <w:sz w:val="18"/>
                <w:szCs w:val="18"/>
              </w:rPr>
              <w:t>11</w:t>
            </w:r>
            <w:r w:rsidRPr="00D36224">
              <w:rPr>
                <w:rFonts w:hint="eastAsia"/>
                <w:sz w:val="18"/>
                <w:szCs w:val="18"/>
              </w:rPr>
              <w:t>月</w:t>
            </w:r>
            <w:r w:rsidRPr="00D36224">
              <w:rPr>
                <w:sz w:val="18"/>
                <w:szCs w:val="18"/>
              </w:rPr>
              <w:t>____</w:t>
            </w:r>
            <w:r w:rsidRPr="00D36224">
              <w:rPr>
                <w:rFonts w:hint="eastAsia"/>
                <w:sz w:val="18"/>
                <w:szCs w:val="18"/>
              </w:rPr>
              <w:t>日</w:t>
            </w:r>
          </w:p>
          <w:p w:rsidR="00B05A61" w:rsidRPr="00B05A61" w:rsidRDefault="00B05A61" w:rsidP="00370CA8">
            <w:pPr>
              <w:jc w:val="left"/>
              <w:rPr>
                <w:b/>
                <w:sz w:val="18"/>
                <w:szCs w:val="18"/>
              </w:rPr>
            </w:pPr>
            <w:r>
              <w:rPr>
                <w:rFonts w:hint="eastAsia"/>
                <w:sz w:val="18"/>
                <w:szCs w:val="18"/>
              </w:rPr>
              <w:t>友情提示：房间需要提前预定，临近报名无法保证有房间，需要自行到市区安排入住。</w:t>
            </w:r>
          </w:p>
        </w:tc>
      </w:tr>
      <w:tr w:rsidR="0036242C" w:rsidRPr="00D36224" w:rsidTr="00480F90">
        <w:trPr>
          <w:trHeight w:val="20"/>
        </w:trPr>
        <w:tc>
          <w:tcPr>
            <w:tcW w:w="544" w:type="pct"/>
            <w:tcBorders>
              <w:top w:val="single" w:sz="4" w:space="0" w:color="auto"/>
              <w:left w:val="single" w:sz="4" w:space="0" w:color="auto"/>
              <w:bottom w:val="single" w:sz="4" w:space="0" w:color="auto"/>
              <w:right w:val="single" w:sz="4" w:space="0" w:color="auto"/>
            </w:tcBorders>
            <w:shd w:val="clear" w:color="auto" w:fill="auto"/>
            <w:noWrap/>
            <w:hideMark/>
          </w:tcPr>
          <w:p w:rsidR="0036242C" w:rsidRPr="00555D24" w:rsidRDefault="0036242C" w:rsidP="00370CA8">
            <w:pPr>
              <w:rPr>
                <w:sz w:val="18"/>
                <w:szCs w:val="18"/>
              </w:rPr>
            </w:pPr>
            <w:r>
              <w:rPr>
                <w:rFonts w:hint="eastAsia"/>
                <w:b/>
                <w:sz w:val="18"/>
                <w:szCs w:val="18"/>
              </w:rPr>
              <w:t>付款说明</w:t>
            </w:r>
          </w:p>
        </w:tc>
        <w:tc>
          <w:tcPr>
            <w:tcW w:w="4456" w:type="pct"/>
            <w:gridSpan w:val="7"/>
            <w:tcBorders>
              <w:top w:val="single" w:sz="4" w:space="0" w:color="auto"/>
              <w:left w:val="single" w:sz="4" w:space="0" w:color="auto"/>
              <w:bottom w:val="single" w:sz="4" w:space="0" w:color="auto"/>
              <w:right w:val="single" w:sz="4" w:space="0" w:color="auto"/>
            </w:tcBorders>
            <w:shd w:val="clear" w:color="auto" w:fill="auto"/>
          </w:tcPr>
          <w:p w:rsidR="0036242C" w:rsidRPr="00074073" w:rsidRDefault="0036242C" w:rsidP="00370CA8">
            <w:pPr>
              <w:rPr>
                <w:b/>
                <w:color w:val="E36C0A" w:themeColor="accent6" w:themeShade="BF"/>
                <w:sz w:val="18"/>
                <w:szCs w:val="18"/>
              </w:rPr>
            </w:pPr>
            <w:r w:rsidRPr="00074073">
              <w:rPr>
                <w:rFonts w:hint="eastAsia"/>
                <w:b/>
                <w:color w:val="E36C0A" w:themeColor="accent6" w:themeShade="BF"/>
                <w:sz w:val="18"/>
                <w:szCs w:val="18"/>
              </w:rPr>
              <w:t>请于报名后</w:t>
            </w:r>
            <w:r w:rsidRPr="00074073">
              <w:rPr>
                <w:b/>
                <w:color w:val="E36C0A" w:themeColor="accent6" w:themeShade="BF"/>
                <w:sz w:val="18"/>
                <w:szCs w:val="18"/>
              </w:rPr>
              <w:t>5</w:t>
            </w:r>
            <w:r w:rsidRPr="00074073">
              <w:rPr>
                <w:rFonts w:hint="eastAsia"/>
                <w:b/>
                <w:color w:val="E36C0A" w:themeColor="accent6" w:themeShade="BF"/>
                <w:sz w:val="18"/>
                <w:szCs w:val="18"/>
              </w:rPr>
              <w:t>个工作日内将款汇至以下帐户，</w:t>
            </w:r>
            <w:r w:rsidR="00DB3733">
              <w:rPr>
                <w:rFonts w:hint="eastAsia"/>
                <w:b/>
                <w:color w:val="E36C0A" w:themeColor="accent6" w:themeShade="BF"/>
                <w:sz w:val="18"/>
                <w:szCs w:val="18"/>
              </w:rPr>
              <w:t>由机械工业信息研究院</w:t>
            </w:r>
            <w:r w:rsidRPr="00074073">
              <w:rPr>
                <w:rFonts w:hint="eastAsia"/>
                <w:b/>
                <w:color w:val="E36C0A" w:themeColor="accent6" w:themeShade="BF"/>
                <w:sz w:val="18"/>
                <w:szCs w:val="18"/>
              </w:rPr>
              <w:t>开</w:t>
            </w:r>
            <w:r w:rsidR="00DB3733">
              <w:rPr>
                <w:rFonts w:hint="eastAsia"/>
                <w:b/>
                <w:color w:val="E36C0A" w:themeColor="accent6" w:themeShade="BF"/>
                <w:sz w:val="18"/>
                <w:szCs w:val="18"/>
              </w:rPr>
              <w:t>具</w:t>
            </w:r>
            <w:r w:rsidRPr="00074073">
              <w:rPr>
                <w:rFonts w:hint="eastAsia"/>
                <w:b/>
                <w:color w:val="E36C0A" w:themeColor="accent6" w:themeShade="BF"/>
                <w:sz w:val="18"/>
                <w:szCs w:val="18"/>
              </w:rPr>
              <w:t>*</w:t>
            </w:r>
            <w:r w:rsidRPr="00074073">
              <w:rPr>
                <w:rFonts w:hint="eastAsia"/>
                <w:b/>
                <w:color w:val="E36C0A" w:themeColor="accent6" w:themeShade="BF"/>
                <w:sz w:val="18"/>
                <w:szCs w:val="18"/>
              </w:rPr>
              <w:t>生活服务</w:t>
            </w:r>
            <w:r w:rsidRPr="00074073">
              <w:rPr>
                <w:rFonts w:hint="eastAsia"/>
                <w:b/>
                <w:color w:val="E36C0A" w:themeColor="accent6" w:themeShade="BF"/>
                <w:sz w:val="18"/>
                <w:szCs w:val="18"/>
              </w:rPr>
              <w:t>*</w:t>
            </w:r>
            <w:r w:rsidRPr="00074073">
              <w:rPr>
                <w:rFonts w:hint="eastAsia"/>
                <w:b/>
                <w:color w:val="E36C0A" w:themeColor="accent6" w:themeShade="BF"/>
                <w:sz w:val="18"/>
                <w:szCs w:val="18"/>
              </w:rPr>
              <w:t>培训费</w:t>
            </w:r>
            <w:r w:rsidR="00DB3733">
              <w:rPr>
                <w:rFonts w:hint="eastAsia"/>
                <w:b/>
                <w:color w:val="E36C0A" w:themeColor="accent6" w:themeShade="BF"/>
                <w:sz w:val="18"/>
                <w:szCs w:val="18"/>
              </w:rPr>
              <w:t>发票</w:t>
            </w:r>
          </w:p>
          <w:p w:rsidR="0036242C" w:rsidRDefault="0036242C" w:rsidP="00370CA8">
            <w:pPr>
              <w:rPr>
                <w:sz w:val="18"/>
                <w:szCs w:val="18"/>
              </w:rPr>
            </w:pPr>
            <w:r>
              <w:rPr>
                <w:rFonts w:hint="eastAsia"/>
                <w:b/>
                <w:sz w:val="18"/>
                <w:szCs w:val="18"/>
              </w:rPr>
              <w:t>开户名：</w:t>
            </w:r>
            <w:r>
              <w:rPr>
                <w:sz w:val="18"/>
                <w:szCs w:val="18"/>
              </w:rPr>
              <w:t xml:space="preserve"> </w:t>
            </w:r>
            <w:r w:rsidRPr="007C33AC">
              <w:rPr>
                <w:rFonts w:hint="eastAsia"/>
                <w:sz w:val="18"/>
                <w:szCs w:val="18"/>
              </w:rPr>
              <w:t>机械工业信息研究院</w:t>
            </w:r>
            <w:r>
              <w:rPr>
                <w:rFonts w:hint="eastAsia"/>
                <w:sz w:val="18"/>
                <w:szCs w:val="18"/>
              </w:rPr>
              <w:t xml:space="preserve">     </w:t>
            </w:r>
            <w:r>
              <w:rPr>
                <w:rFonts w:hint="eastAsia"/>
                <w:b/>
                <w:sz w:val="18"/>
                <w:szCs w:val="18"/>
              </w:rPr>
              <w:t>开户行：</w:t>
            </w:r>
            <w:r w:rsidRPr="00C26506">
              <w:rPr>
                <w:rFonts w:hint="eastAsia"/>
                <w:sz w:val="18"/>
                <w:szCs w:val="18"/>
              </w:rPr>
              <w:t>中国工商银行北京百万庄支行</w:t>
            </w:r>
            <w:r>
              <w:rPr>
                <w:rFonts w:hint="eastAsia"/>
                <w:sz w:val="18"/>
                <w:szCs w:val="18"/>
              </w:rPr>
              <w:t xml:space="preserve">   </w:t>
            </w:r>
            <w:r>
              <w:rPr>
                <w:rFonts w:hint="eastAsia"/>
                <w:b/>
                <w:sz w:val="18"/>
                <w:szCs w:val="18"/>
              </w:rPr>
              <w:t>帐</w:t>
            </w:r>
            <w:r>
              <w:rPr>
                <w:rFonts w:hint="eastAsia"/>
                <w:b/>
                <w:sz w:val="18"/>
                <w:szCs w:val="18"/>
              </w:rPr>
              <w:t xml:space="preserve">   </w:t>
            </w:r>
            <w:r>
              <w:rPr>
                <w:rFonts w:hint="eastAsia"/>
                <w:b/>
                <w:sz w:val="18"/>
                <w:szCs w:val="18"/>
              </w:rPr>
              <w:t>号：</w:t>
            </w:r>
            <w:r w:rsidRPr="007C33AC">
              <w:rPr>
                <w:sz w:val="18"/>
                <w:szCs w:val="18"/>
              </w:rPr>
              <w:t xml:space="preserve"> 0200001409014473834</w:t>
            </w:r>
          </w:p>
          <w:p w:rsidR="0036242C" w:rsidRPr="00336311" w:rsidRDefault="0036242C" w:rsidP="00370CA8">
            <w:pPr>
              <w:rPr>
                <w:b/>
                <w:color w:val="E36C0A" w:themeColor="accent6" w:themeShade="BF"/>
                <w:sz w:val="18"/>
                <w:szCs w:val="18"/>
              </w:rPr>
            </w:pPr>
            <w:r>
              <w:rPr>
                <w:rFonts w:hint="eastAsia"/>
                <w:b/>
                <w:color w:val="E36C0A" w:themeColor="accent6" w:themeShade="BF"/>
                <w:sz w:val="18"/>
                <w:szCs w:val="18"/>
              </w:rPr>
              <w:t>请选择发票类型，</w:t>
            </w:r>
            <w:r w:rsidRPr="00336311">
              <w:rPr>
                <w:rFonts w:hint="eastAsia"/>
                <w:b/>
                <w:color w:val="E36C0A" w:themeColor="accent6" w:themeShade="BF"/>
                <w:sz w:val="18"/>
                <w:szCs w:val="18"/>
              </w:rPr>
              <w:t>汇款后将汇款凭证及相关开票资料发至</w:t>
            </w:r>
            <w:r w:rsidRPr="00336311">
              <w:rPr>
                <w:rFonts w:hint="eastAsia"/>
                <w:b/>
                <w:color w:val="E36C0A" w:themeColor="accent6" w:themeShade="BF"/>
                <w:sz w:val="18"/>
                <w:szCs w:val="18"/>
              </w:rPr>
              <w:t>xushan@vogel.com.cn</w:t>
            </w:r>
            <w:r w:rsidRPr="00336311">
              <w:rPr>
                <w:rFonts w:hint="eastAsia"/>
                <w:b/>
                <w:color w:val="E36C0A" w:themeColor="accent6" w:themeShade="BF"/>
                <w:sz w:val="18"/>
                <w:szCs w:val="18"/>
              </w:rPr>
              <w:t>，发票</w:t>
            </w:r>
            <w:proofErr w:type="gramStart"/>
            <w:r>
              <w:rPr>
                <w:rFonts w:hint="eastAsia"/>
                <w:b/>
                <w:color w:val="E36C0A" w:themeColor="accent6" w:themeShade="BF"/>
                <w:sz w:val="18"/>
                <w:szCs w:val="18"/>
              </w:rPr>
              <w:t>开培训</w:t>
            </w:r>
            <w:proofErr w:type="gramEnd"/>
            <w:r>
              <w:rPr>
                <w:rFonts w:hint="eastAsia"/>
                <w:b/>
                <w:color w:val="E36C0A" w:themeColor="accent6" w:themeShade="BF"/>
                <w:sz w:val="18"/>
                <w:szCs w:val="18"/>
              </w:rPr>
              <w:t>费</w:t>
            </w:r>
            <w:r w:rsidRPr="00336311">
              <w:rPr>
                <w:rFonts w:hint="eastAsia"/>
                <w:b/>
                <w:color w:val="E36C0A" w:themeColor="accent6" w:themeShade="BF"/>
                <w:sz w:val="18"/>
                <w:szCs w:val="18"/>
              </w:rPr>
              <w:t>统一在会议现场领取</w:t>
            </w:r>
          </w:p>
          <w:p w:rsidR="0036242C" w:rsidRPr="00336311" w:rsidRDefault="0036242C" w:rsidP="00370CA8">
            <w:pPr>
              <w:jc w:val="left"/>
              <w:rPr>
                <w:sz w:val="18"/>
                <w:szCs w:val="18"/>
                <w:lang w:val="de-DE"/>
              </w:rPr>
            </w:pPr>
            <w:r w:rsidRPr="00336311">
              <w:rPr>
                <w:rFonts w:hint="eastAsia"/>
                <w:sz w:val="18"/>
                <w:szCs w:val="18"/>
              </w:rPr>
              <w:t>□开具</w:t>
            </w:r>
            <w:r w:rsidRPr="00336311">
              <w:rPr>
                <w:rFonts w:hint="eastAsia"/>
                <w:sz w:val="18"/>
                <w:szCs w:val="18"/>
                <w:lang w:val="de-DE"/>
              </w:rPr>
              <w:t>增值税普通发票（提供</w:t>
            </w:r>
            <w:r w:rsidR="00C801DE">
              <w:rPr>
                <w:rFonts w:hint="eastAsia"/>
                <w:sz w:val="18"/>
                <w:szCs w:val="18"/>
                <w:lang w:val="de-DE"/>
              </w:rPr>
              <w:t>发票抬头、</w:t>
            </w:r>
            <w:r w:rsidRPr="00336311">
              <w:rPr>
                <w:rFonts w:hint="eastAsia"/>
                <w:sz w:val="18"/>
                <w:szCs w:val="18"/>
                <w:lang w:val="de-DE"/>
              </w:rPr>
              <w:t>纳税人识别号或统一社会信用代码）</w:t>
            </w:r>
          </w:p>
          <w:p w:rsidR="0036242C" w:rsidRDefault="0036242C" w:rsidP="00370CA8">
            <w:pPr>
              <w:rPr>
                <w:sz w:val="18"/>
                <w:szCs w:val="18"/>
                <w:lang w:val="de-DE"/>
              </w:rPr>
            </w:pPr>
            <w:r w:rsidRPr="00336311">
              <w:rPr>
                <w:rFonts w:hint="eastAsia"/>
                <w:sz w:val="18"/>
                <w:szCs w:val="18"/>
              </w:rPr>
              <w:t>□开具</w:t>
            </w:r>
            <w:r w:rsidRPr="00336311">
              <w:rPr>
                <w:rFonts w:hint="eastAsia"/>
                <w:sz w:val="18"/>
                <w:szCs w:val="18"/>
                <w:lang w:val="de-DE"/>
              </w:rPr>
              <w:t>增值税专用发票</w:t>
            </w:r>
            <w:r>
              <w:rPr>
                <w:rFonts w:hint="eastAsia"/>
                <w:sz w:val="18"/>
                <w:szCs w:val="18"/>
                <w:lang w:val="de-DE"/>
              </w:rPr>
              <w:t>（</w:t>
            </w:r>
            <w:proofErr w:type="gramStart"/>
            <w:r w:rsidR="00B05A61">
              <w:rPr>
                <w:rFonts w:hint="eastAsia"/>
                <w:sz w:val="18"/>
                <w:szCs w:val="18"/>
                <w:lang w:val="de-DE"/>
              </w:rPr>
              <w:t>请确定</w:t>
            </w:r>
            <w:proofErr w:type="gramEnd"/>
            <w:r w:rsidR="00B05A61">
              <w:rPr>
                <w:rFonts w:hint="eastAsia"/>
                <w:sz w:val="18"/>
                <w:szCs w:val="18"/>
                <w:lang w:val="de-DE"/>
              </w:rPr>
              <w:t>已方为一般纳税人并提供</w:t>
            </w:r>
            <w:r>
              <w:rPr>
                <w:rFonts w:hint="eastAsia"/>
                <w:sz w:val="18"/>
                <w:szCs w:val="18"/>
                <w:lang w:val="de-DE"/>
              </w:rPr>
              <w:t>：公司名称、纳税人识别号、地址、电话、开户行及</w:t>
            </w:r>
            <w:proofErr w:type="gramStart"/>
            <w:r>
              <w:rPr>
                <w:rFonts w:hint="eastAsia"/>
                <w:sz w:val="18"/>
                <w:szCs w:val="18"/>
                <w:lang w:val="de-DE"/>
              </w:rPr>
              <w:t>帐号</w:t>
            </w:r>
            <w:proofErr w:type="gramEnd"/>
            <w:r>
              <w:rPr>
                <w:rFonts w:hint="eastAsia"/>
                <w:sz w:val="18"/>
                <w:szCs w:val="18"/>
                <w:lang w:val="de-DE"/>
              </w:rPr>
              <w:t>。）</w:t>
            </w:r>
          </w:p>
          <w:p w:rsidR="0036242C" w:rsidRPr="00336311" w:rsidRDefault="0036242C" w:rsidP="00370CA8">
            <w:pPr>
              <w:rPr>
                <w:sz w:val="18"/>
                <w:szCs w:val="18"/>
              </w:rPr>
            </w:pPr>
            <w:r w:rsidRPr="00074073">
              <w:rPr>
                <w:rFonts w:hint="eastAsia"/>
                <w:b/>
                <w:color w:val="E36C0A" w:themeColor="accent6" w:themeShade="BF"/>
                <w:sz w:val="18"/>
                <w:szCs w:val="18"/>
              </w:rPr>
              <w:t>需要刷</w:t>
            </w:r>
            <w:r w:rsidRPr="00074073">
              <w:rPr>
                <w:rFonts w:hint="eastAsia"/>
                <w:b/>
                <w:color w:val="E36C0A" w:themeColor="accent6" w:themeShade="BF"/>
                <w:sz w:val="18"/>
                <w:szCs w:val="18"/>
              </w:rPr>
              <w:t>POS</w:t>
            </w:r>
            <w:r w:rsidRPr="00074073">
              <w:rPr>
                <w:rFonts w:hint="eastAsia"/>
                <w:b/>
                <w:color w:val="E36C0A" w:themeColor="accent6" w:themeShade="BF"/>
                <w:sz w:val="18"/>
                <w:szCs w:val="18"/>
              </w:rPr>
              <w:t>机付款的或其他付款方式的学员请提前电话沟通</w:t>
            </w:r>
            <w:r w:rsidRPr="00336311">
              <w:rPr>
                <w:rFonts w:hint="eastAsia"/>
                <w:b/>
                <w:color w:val="E36C0A" w:themeColor="accent6" w:themeShade="BF"/>
                <w:sz w:val="18"/>
                <w:szCs w:val="18"/>
              </w:rPr>
              <w:t>，</w:t>
            </w:r>
            <w:r w:rsidR="00D13788">
              <w:rPr>
                <w:rFonts w:hint="eastAsia"/>
                <w:b/>
                <w:color w:val="E36C0A" w:themeColor="accent6" w:themeShade="BF"/>
                <w:sz w:val="18"/>
                <w:szCs w:val="18"/>
              </w:rPr>
              <w:t>刷卡</w:t>
            </w:r>
            <w:r w:rsidR="00DB3733">
              <w:rPr>
                <w:rFonts w:hint="eastAsia"/>
                <w:b/>
                <w:color w:val="E36C0A" w:themeColor="accent6" w:themeShade="BF"/>
                <w:sz w:val="18"/>
                <w:szCs w:val="18"/>
              </w:rPr>
              <w:t>付款</w:t>
            </w:r>
            <w:r w:rsidR="00DB3733" w:rsidRPr="00074073">
              <w:rPr>
                <w:rFonts w:hint="eastAsia"/>
                <w:b/>
                <w:color w:val="E36C0A" w:themeColor="accent6" w:themeShade="BF"/>
                <w:sz w:val="18"/>
                <w:szCs w:val="18"/>
              </w:rPr>
              <w:t>只能</w:t>
            </w:r>
            <w:r w:rsidR="00DB3733">
              <w:rPr>
                <w:rFonts w:hint="eastAsia"/>
                <w:b/>
                <w:color w:val="E36C0A" w:themeColor="accent6" w:themeShade="BF"/>
                <w:sz w:val="18"/>
                <w:szCs w:val="18"/>
              </w:rPr>
              <w:t>提供由机工弗戈公司（机械工业信息研究院子公司）开具的</w:t>
            </w:r>
            <w:r w:rsidR="00DB3733" w:rsidRPr="00074073">
              <w:rPr>
                <w:rFonts w:hint="eastAsia"/>
                <w:b/>
                <w:color w:val="E36C0A" w:themeColor="accent6" w:themeShade="BF"/>
                <w:sz w:val="18"/>
                <w:szCs w:val="18"/>
              </w:rPr>
              <w:t>*</w:t>
            </w:r>
            <w:r w:rsidR="00DB3733" w:rsidRPr="00074073">
              <w:rPr>
                <w:rFonts w:hint="eastAsia"/>
                <w:b/>
                <w:color w:val="E36C0A" w:themeColor="accent6" w:themeShade="BF"/>
                <w:sz w:val="18"/>
                <w:szCs w:val="18"/>
              </w:rPr>
              <w:t>会展服务</w:t>
            </w:r>
            <w:r w:rsidR="00DB3733" w:rsidRPr="00074073">
              <w:rPr>
                <w:rFonts w:hint="eastAsia"/>
                <w:b/>
                <w:color w:val="E36C0A" w:themeColor="accent6" w:themeShade="BF"/>
                <w:sz w:val="18"/>
                <w:szCs w:val="18"/>
              </w:rPr>
              <w:t>*</w:t>
            </w:r>
            <w:r w:rsidR="00DB3733">
              <w:rPr>
                <w:rFonts w:hint="eastAsia"/>
                <w:b/>
                <w:color w:val="E36C0A" w:themeColor="accent6" w:themeShade="BF"/>
                <w:sz w:val="18"/>
                <w:szCs w:val="18"/>
              </w:rPr>
              <w:t>会议费</w:t>
            </w:r>
            <w:r w:rsidR="00D13788">
              <w:rPr>
                <w:rFonts w:hint="eastAsia"/>
                <w:b/>
                <w:color w:val="E36C0A" w:themeColor="accent6" w:themeShade="BF"/>
                <w:sz w:val="18"/>
                <w:szCs w:val="18"/>
              </w:rPr>
              <w:t>发票</w:t>
            </w:r>
            <w:r w:rsidR="00DB3733">
              <w:rPr>
                <w:rFonts w:hint="eastAsia"/>
                <w:b/>
                <w:color w:val="E36C0A" w:themeColor="accent6" w:themeShade="BF"/>
                <w:sz w:val="18"/>
                <w:szCs w:val="18"/>
              </w:rPr>
              <w:t>，</w:t>
            </w:r>
            <w:r w:rsidRPr="00336311">
              <w:rPr>
                <w:rFonts w:hint="eastAsia"/>
                <w:b/>
                <w:color w:val="E36C0A" w:themeColor="accent6" w:themeShade="BF"/>
                <w:sz w:val="18"/>
                <w:szCs w:val="18"/>
              </w:rPr>
              <w:t>感谢支持！</w:t>
            </w:r>
          </w:p>
        </w:tc>
      </w:tr>
    </w:tbl>
    <w:p w:rsidR="00950572" w:rsidRPr="00CF10A7" w:rsidRDefault="004334CF" w:rsidP="00370CA8">
      <w:pPr>
        <w:ind w:right="420"/>
        <w:jc w:val="right"/>
        <w:rPr>
          <w:rFonts w:ascii="新宋体" w:eastAsia="新宋体" w:hAnsi="新宋体" w:cs="新宋体"/>
          <w:b/>
          <w:sz w:val="30"/>
          <w:szCs w:val="30"/>
        </w:rPr>
      </w:pPr>
      <w:r>
        <w:t xml:space="preserve">        </w:t>
      </w:r>
      <w:r w:rsidR="00950572">
        <w:rPr>
          <w:rFonts w:ascii="新宋体" w:eastAsia="新宋体" w:hAnsi="新宋体" w:cs="新宋体" w:hint="eastAsia"/>
          <w:b/>
          <w:sz w:val="30"/>
          <w:szCs w:val="30"/>
        </w:rPr>
        <w:t xml:space="preserve">       </w:t>
      </w:r>
      <w:r w:rsidR="0080557B">
        <w:rPr>
          <w:rFonts w:ascii="新宋体" w:eastAsia="新宋体" w:hAnsi="新宋体" w:cs="新宋体" w:hint="eastAsia"/>
          <w:b/>
          <w:sz w:val="30"/>
          <w:szCs w:val="30"/>
        </w:rPr>
        <w:t xml:space="preserve">   </w:t>
      </w:r>
      <w:r w:rsidR="00F008FB">
        <w:rPr>
          <w:rFonts w:ascii="新宋体" w:eastAsia="新宋体" w:hAnsi="新宋体" w:cs="新宋体" w:hint="eastAsia"/>
          <w:b/>
          <w:sz w:val="30"/>
          <w:szCs w:val="30"/>
        </w:rPr>
        <w:t xml:space="preserve">    </w:t>
      </w:r>
      <w:r w:rsidR="006C2C84">
        <w:rPr>
          <w:rFonts w:ascii="新宋体" w:eastAsia="新宋体" w:hAnsi="新宋体" w:cs="新宋体" w:hint="eastAsia"/>
          <w:b/>
          <w:sz w:val="30"/>
          <w:szCs w:val="30"/>
        </w:rPr>
        <w:t xml:space="preserve">            </w:t>
      </w:r>
      <w:r w:rsidR="00F949F8">
        <w:rPr>
          <w:rFonts w:ascii="新宋体" w:eastAsia="新宋体" w:hAnsi="新宋体" w:cs="新宋体" w:hint="eastAsia"/>
          <w:b/>
          <w:sz w:val="30"/>
          <w:szCs w:val="30"/>
        </w:rPr>
        <w:t>机械工业信息研究院</w:t>
      </w:r>
    </w:p>
    <w:p w:rsidR="00F93EE2" w:rsidRPr="00B30354" w:rsidRDefault="00743737" w:rsidP="00370CA8">
      <w:pPr>
        <w:jc w:val="center"/>
        <w:rPr>
          <w:rFonts w:ascii="宋体" w:hAnsi="宋体" w:cs="新宋体"/>
          <w:b/>
          <w:szCs w:val="21"/>
        </w:rPr>
      </w:pPr>
      <w:r w:rsidRPr="00CF10A7">
        <w:rPr>
          <w:rFonts w:ascii="新宋体" w:eastAsia="新宋体" w:hAnsi="新宋体" w:cs="新宋体" w:hint="eastAsia"/>
          <w:b/>
          <w:sz w:val="30"/>
          <w:szCs w:val="30"/>
        </w:rPr>
        <w:t xml:space="preserve">                                </w:t>
      </w:r>
      <w:r w:rsidR="00950572">
        <w:rPr>
          <w:rFonts w:ascii="新宋体" w:eastAsia="新宋体" w:hAnsi="新宋体" w:cs="新宋体" w:hint="eastAsia"/>
          <w:b/>
          <w:sz w:val="30"/>
          <w:szCs w:val="30"/>
        </w:rPr>
        <w:t xml:space="preserve">     </w:t>
      </w:r>
      <w:r w:rsidR="00480F90">
        <w:rPr>
          <w:rFonts w:ascii="新宋体" w:eastAsia="新宋体" w:hAnsi="新宋体" w:cs="新宋体" w:hint="eastAsia"/>
          <w:b/>
          <w:sz w:val="30"/>
          <w:szCs w:val="30"/>
        </w:rPr>
        <w:t xml:space="preserve">    </w:t>
      </w:r>
      <w:r w:rsidRPr="00CF10A7">
        <w:rPr>
          <w:rFonts w:ascii="新宋体" w:eastAsia="新宋体" w:hAnsi="新宋体" w:cs="新宋体" w:hint="eastAsia"/>
          <w:b/>
          <w:sz w:val="30"/>
          <w:szCs w:val="30"/>
        </w:rPr>
        <w:t xml:space="preserve"> </w:t>
      </w:r>
      <w:r w:rsidR="00201BC1" w:rsidRPr="00CF10A7">
        <w:rPr>
          <w:rFonts w:ascii="新宋体" w:eastAsia="新宋体" w:hAnsi="新宋体" w:cs="新宋体" w:hint="eastAsia"/>
          <w:b/>
          <w:sz w:val="30"/>
          <w:szCs w:val="30"/>
        </w:rPr>
        <w:t>二</w:t>
      </w:r>
      <w:r w:rsidR="00201BC1">
        <w:rPr>
          <w:rFonts w:ascii="新宋体" w:eastAsia="新宋体" w:hAnsi="新宋体" w:cs="新宋体" w:hint="eastAsia"/>
          <w:b/>
          <w:sz w:val="30"/>
          <w:szCs w:val="30"/>
        </w:rPr>
        <w:t>○</w:t>
      </w:r>
      <w:r w:rsidR="00201BC1" w:rsidRPr="00CF10A7">
        <w:rPr>
          <w:rFonts w:ascii="新宋体" w:eastAsia="新宋体" w:hAnsi="新宋体" w:cs="新宋体" w:hint="eastAsia"/>
          <w:b/>
          <w:sz w:val="30"/>
          <w:szCs w:val="30"/>
        </w:rPr>
        <w:t>一</w:t>
      </w:r>
      <w:r w:rsidR="006C2C84">
        <w:rPr>
          <w:rFonts w:ascii="新宋体" w:eastAsia="新宋体" w:hAnsi="新宋体" w:cs="新宋体" w:hint="eastAsia"/>
          <w:b/>
          <w:sz w:val="30"/>
          <w:szCs w:val="30"/>
        </w:rPr>
        <w:t>八</w:t>
      </w:r>
      <w:r w:rsidR="00201BC1" w:rsidRPr="00CF10A7">
        <w:rPr>
          <w:rFonts w:ascii="新宋体" w:eastAsia="新宋体" w:hAnsi="新宋体" w:cs="新宋体" w:hint="eastAsia"/>
          <w:b/>
          <w:sz w:val="30"/>
          <w:szCs w:val="30"/>
        </w:rPr>
        <w:t>年</w:t>
      </w:r>
      <w:r w:rsidR="00BF6F93">
        <w:rPr>
          <w:rFonts w:ascii="新宋体" w:eastAsia="新宋体" w:hAnsi="新宋体" w:cs="新宋体" w:hint="eastAsia"/>
          <w:b/>
          <w:sz w:val="30"/>
          <w:szCs w:val="30"/>
        </w:rPr>
        <w:t>玖</w:t>
      </w:r>
      <w:r w:rsidR="00201BC1" w:rsidRPr="00CF10A7">
        <w:rPr>
          <w:rFonts w:ascii="新宋体" w:eastAsia="新宋体" w:hAnsi="新宋体" w:cs="新宋体" w:hint="eastAsia"/>
          <w:b/>
          <w:sz w:val="30"/>
          <w:szCs w:val="30"/>
        </w:rPr>
        <w:t>月</w:t>
      </w:r>
    </w:p>
    <w:sectPr w:rsidR="00F93EE2" w:rsidRPr="00B30354" w:rsidSect="006C2C84">
      <w:headerReference w:type="even" r:id="rId14"/>
      <w:headerReference w:type="default" r:id="rId15"/>
      <w:pgSz w:w="11906" w:h="16838" w:code="9"/>
      <w:pgMar w:top="567" w:right="737" w:bottom="567" w:left="794" w:header="624" w:footer="51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743" w:rsidRDefault="00314743">
      <w:r>
        <w:separator/>
      </w:r>
    </w:p>
  </w:endnote>
  <w:endnote w:type="continuationSeparator" w:id="0">
    <w:p w:rsidR="00314743" w:rsidRDefault="00314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n-cs">
    <w:altName w:val="RomanS"/>
    <w:charset w:val="00"/>
    <w:family w:val="roman"/>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743" w:rsidRDefault="00314743">
      <w:r>
        <w:separator/>
      </w:r>
    </w:p>
  </w:footnote>
  <w:footnote w:type="continuationSeparator" w:id="0">
    <w:p w:rsidR="00314743" w:rsidRDefault="00314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FF" w:rsidRDefault="001C18FF" w:rsidP="00EA11D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8FF" w:rsidRDefault="001C18FF" w:rsidP="00B837F1">
    <w:pPr>
      <w:pStyle w:val="a7"/>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EnclosedCircleChinese"/>
      <w:suff w:val="nothing"/>
      <w:lvlText w:val="%1　"/>
      <w:lvlJc w:val="left"/>
      <w:pPr>
        <w:ind w:left="0" w:firstLine="400"/>
      </w:pPr>
      <w:rPr>
        <w:rFonts w:hint="eastAsia"/>
      </w:rPr>
    </w:lvl>
  </w:abstractNum>
  <w:abstractNum w:abstractNumId="1">
    <w:nsid w:val="09AC4043"/>
    <w:multiLevelType w:val="hybridMultilevel"/>
    <w:tmpl w:val="287EEFC6"/>
    <w:lvl w:ilvl="0" w:tplc="D9B482EC">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39F489F"/>
    <w:multiLevelType w:val="hybridMultilevel"/>
    <w:tmpl w:val="50B4669C"/>
    <w:lvl w:ilvl="0" w:tplc="24321C1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ADE0642"/>
    <w:multiLevelType w:val="hybridMultilevel"/>
    <w:tmpl w:val="E424DEC2"/>
    <w:lvl w:ilvl="0" w:tplc="FCCA5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D303B7"/>
    <w:multiLevelType w:val="hybridMultilevel"/>
    <w:tmpl w:val="16ECCC6E"/>
    <w:lvl w:ilvl="0" w:tplc="1E589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8DF64E8"/>
    <w:multiLevelType w:val="hybridMultilevel"/>
    <w:tmpl w:val="943E776E"/>
    <w:lvl w:ilvl="0" w:tplc="7B7A6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8610"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27B"/>
    <w:rsid w:val="00007A9F"/>
    <w:rsid w:val="000102F8"/>
    <w:rsid w:val="0001347D"/>
    <w:rsid w:val="0002259E"/>
    <w:rsid w:val="00023D8B"/>
    <w:rsid w:val="00023E94"/>
    <w:rsid w:val="00024E59"/>
    <w:rsid w:val="00026A42"/>
    <w:rsid w:val="00027DDF"/>
    <w:rsid w:val="00031E56"/>
    <w:rsid w:val="00032FF3"/>
    <w:rsid w:val="000341EF"/>
    <w:rsid w:val="00035B32"/>
    <w:rsid w:val="00037623"/>
    <w:rsid w:val="0004405C"/>
    <w:rsid w:val="00046F66"/>
    <w:rsid w:val="000569E4"/>
    <w:rsid w:val="00057421"/>
    <w:rsid w:val="00060FB9"/>
    <w:rsid w:val="00063110"/>
    <w:rsid w:val="00066D00"/>
    <w:rsid w:val="00067CB8"/>
    <w:rsid w:val="00074073"/>
    <w:rsid w:val="000759F2"/>
    <w:rsid w:val="00075C58"/>
    <w:rsid w:val="00080553"/>
    <w:rsid w:val="0008126E"/>
    <w:rsid w:val="00082061"/>
    <w:rsid w:val="00084DA5"/>
    <w:rsid w:val="00085EAC"/>
    <w:rsid w:val="00090457"/>
    <w:rsid w:val="0009280E"/>
    <w:rsid w:val="00092E88"/>
    <w:rsid w:val="00093410"/>
    <w:rsid w:val="000A45F8"/>
    <w:rsid w:val="000B0E37"/>
    <w:rsid w:val="000B187D"/>
    <w:rsid w:val="000C5342"/>
    <w:rsid w:val="000D0D9B"/>
    <w:rsid w:val="000D135A"/>
    <w:rsid w:val="000D1AC7"/>
    <w:rsid w:val="000E3B3C"/>
    <w:rsid w:val="000E3D3D"/>
    <w:rsid w:val="000F07DD"/>
    <w:rsid w:val="000F0B27"/>
    <w:rsid w:val="000F2530"/>
    <w:rsid w:val="0010755E"/>
    <w:rsid w:val="00113F97"/>
    <w:rsid w:val="00114954"/>
    <w:rsid w:val="001168A4"/>
    <w:rsid w:val="00117F9A"/>
    <w:rsid w:val="00123782"/>
    <w:rsid w:val="00130CA1"/>
    <w:rsid w:val="001321F8"/>
    <w:rsid w:val="00134935"/>
    <w:rsid w:val="00137D96"/>
    <w:rsid w:val="00137F98"/>
    <w:rsid w:val="00141DDF"/>
    <w:rsid w:val="00145DBB"/>
    <w:rsid w:val="00146B5F"/>
    <w:rsid w:val="00162690"/>
    <w:rsid w:val="001672F6"/>
    <w:rsid w:val="00172A27"/>
    <w:rsid w:val="00177A87"/>
    <w:rsid w:val="00180CAD"/>
    <w:rsid w:val="0018678A"/>
    <w:rsid w:val="00193A2A"/>
    <w:rsid w:val="001972D5"/>
    <w:rsid w:val="001979BD"/>
    <w:rsid w:val="001A0E29"/>
    <w:rsid w:val="001A6E71"/>
    <w:rsid w:val="001B7CC2"/>
    <w:rsid w:val="001C0521"/>
    <w:rsid w:val="001C0FF7"/>
    <w:rsid w:val="001C18FF"/>
    <w:rsid w:val="001C3B84"/>
    <w:rsid w:val="001D4998"/>
    <w:rsid w:val="001E2355"/>
    <w:rsid w:val="001E6B0D"/>
    <w:rsid w:val="001F259A"/>
    <w:rsid w:val="001F28B2"/>
    <w:rsid w:val="001F32DA"/>
    <w:rsid w:val="001F59BD"/>
    <w:rsid w:val="00201BC1"/>
    <w:rsid w:val="00204F0F"/>
    <w:rsid w:val="00207CC1"/>
    <w:rsid w:val="00210A5D"/>
    <w:rsid w:val="00210D2A"/>
    <w:rsid w:val="00213BE6"/>
    <w:rsid w:val="00215769"/>
    <w:rsid w:val="00220090"/>
    <w:rsid w:val="002301C6"/>
    <w:rsid w:val="00230635"/>
    <w:rsid w:val="0023144D"/>
    <w:rsid w:val="00235385"/>
    <w:rsid w:val="00244BA9"/>
    <w:rsid w:val="002452D1"/>
    <w:rsid w:val="00245AF6"/>
    <w:rsid w:val="0025109F"/>
    <w:rsid w:val="00252A7A"/>
    <w:rsid w:val="00253F94"/>
    <w:rsid w:val="002563E2"/>
    <w:rsid w:val="00264C89"/>
    <w:rsid w:val="00265796"/>
    <w:rsid w:val="002707A5"/>
    <w:rsid w:val="0027274A"/>
    <w:rsid w:val="00272C91"/>
    <w:rsid w:val="002732B9"/>
    <w:rsid w:val="0027420A"/>
    <w:rsid w:val="00281363"/>
    <w:rsid w:val="00281FE6"/>
    <w:rsid w:val="00283FCE"/>
    <w:rsid w:val="002957E2"/>
    <w:rsid w:val="00296098"/>
    <w:rsid w:val="002A38A1"/>
    <w:rsid w:val="002B00C3"/>
    <w:rsid w:val="002B6460"/>
    <w:rsid w:val="002B7694"/>
    <w:rsid w:val="002C0786"/>
    <w:rsid w:val="002D0C85"/>
    <w:rsid w:val="002D1550"/>
    <w:rsid w:val="002D18A3"/>
    <w:rsid w:val="002E28C7"/>
    <w:rsid w:val="002E3777"/>
    <w:rsid w:val="002F00E9"/>
    <w:rsid w:val="002F5202"/>
    <w:rsid w:val="0030134A"/>
    <w:rsid w:val="00301D58"/>
    <w:rsid w:val="003022A3"/>
    <w:rsid w:val="00305B00"/>
    <w:rsid w:val="00310613"/>
    <w:rsid w:val="00314743"/>
    <w:rsid w:val="00315DEF"/>
    <w:rsid w:val="00320FD2"/>
    <w:rsid w:val="00322075"/>
    <w:rsid w:val="00322224"/>
    <w:rsid w:val="00322FA6"/>
    <w:rsid w:val="00322FC3"/>
    <w:rsid w:val="00330CED"/>
    <w:rsid w:val="00331C51"/>
    <w:rsid w:val="003361E1"/>
    <w:rsid w:val="00336311"/>
    <w:rsid w:val="003449E6"/>
    <w:rsid w:val="003521DE"/>
    <w:rsid w:val="0035470D"/>
    <w:rsid w:val="003562DF"/>
    <w:rsid w:val="003574F5"/>
    <w:rsid w:val="00361115"/>
    <w:rsid w:val="00361ECA"/>
    <w:rsid w:val="0036242C"/>
    <w:rsid w:val="00367B7F"/>
    <w:rsid w:val="0037027C"/>
    <w:rsid w:val="00370CA8"/>
    <w:rsid w:val="00370E4D"/>
    <w:rsid w:val="003739AF"/>
    <w:rsid w:val="00385B69"/>
    <w:rsid w:val="00386CE4"/>
    <w:rsid w:val="0039392D"/>
    <w:rsid w:val="003943E3"/>
    <w:rsid w:val="0039545B"/>
    <w:rsid w:val="0039711D"/>
    <w:rsid w:val="003A23EC"/>
    <w:rsid w:val="003A35E5"/>
    <w:rsid w:val="003A4288"/>
    <w:rsid w:val="003A5AC7"/>
    <w:rsid w:val="003A639B"/>
    <w:rsid w:val="003B1CAB"/>
    <w:rsid w:val="003B2BD4"/>
    <w:rsid w:val="003B532C"/>
    <w:rsid w:val="003B5D08"/>
    <w:rsid w:val="003C3CF0"/>
    <w:rsid w:val="003C43FA"/>
    <w:rsid w:val="003C5058"/>
    <w:rsid w:val="003C6517"/>
    <w:rsid w:val="003D29FD"/>
    <w:rsid w:val="003E0DE6"/>
    <w:rsid w:val="003E14C7"/>
    <w:rsid w:val="003E1622"/>
    <w:rsid w:val="003E1B34"/>
    <w:rsid w:val="003E7ECE"/>
    <w:rsid w:val="003F0E9A"/>
    <w:rsid w:val="003F4401"/>
    <w:rsid w:val="00401464"/>
    <w:rsid w:val="00411385"/>
    <w:rsid w:val="00414263"/>
    <w:rsid w:val="004171C8"/>
    <w:rsid w:val="00421B88"/>
    <w:rsid w:val="004221CF"/>
    <w:rsid w:val="00426C2F"/>
    <w:rsid w:val="00426C57"/>
    <w:rsid w:val="00426E46"/>
    <w:rsid w:val="00431D4D"/>
    <w:rsid w:val="004334CF"/>
    <w:rsid w:val="0043409E"/>
    <w:rsid w:val="0043659B"/>
    <w:rsid w:val="00442A4A"/>
    <w:rsid w:val="0044488B"/>
    <w:rsid w:val="00444A87"/>
    <w:rsid w:val="004508C9"/>
    <w:rsid w:val="00450B49"/>
    <w:rsid w:val="0045564E"/>
    <w:rsid w:val="0046098E"/>
    <w:rsid w:val="00461E74"/>
    <w:rsid w:val="004623AD"/>
    <w:rsid w:val="004627A7"/>
    <w:rsid w:val="00472732"/>
    <w:rsid w:val="00476543"/>
    <w:rsid w:val="00477CBF"/>
    <w:rsid w:val="00480F90"/>
    <w:rsid w:val="00481718"/>
    <w:rsid w:val="004851AC"/>
    <w:rsid w:val="00495F52"/>
    <w:rsid w:val="00497C2F"/>
    <w:rsid w:val="004A5B84"/>
    <w:rsid w:val="004A6244"/>
    <w:rsid w:val="004A6512"/>
    <w:rsid w:val="004A7868"/>
    <w:rsid w:val="004B2B0C"/>
    <w:rsid w:val="004B3A88"/>
    <w:rsid w:val="004B4C31"/>
    <w:rsid w:val="004B765A"/>
    <w:rsid w:val="004B7C8B"/>
    <w:rsid w:val="004C4642"/>
    <w:rsid w:val="004C5624"/>
    <w:rsid w:val="004C6929"/>
    <w:rsid w:val="004D07C5"/>
    <w:rsid w:val="004D1A9A"/>
    <w:rsid w:val="004D6823"/>
    <w:rsid w:val="004D7634"/>
    <w:rsid w:val="004E6C96"/>
    <w:rsid w:val="004F538F"/>
    <w:rsid w:val="004F5BF9"/>
    <w:rsid w:val="005032CF"/>
    <w:rsid w:val="0051032F"/>
    <w:rsid w:val="0051129B"/>
    <w:rsid w:val="00513185"/>
    <w:rsid w:val="0051387A"/>
    <w:rsid w:val="00521DE4"/>
    <w:rsid w:val="005221AC"/>
    <w:rsid w:val="00522B15"/>
    <w:rsid w:val="00522C0D"/>
    <w:rsid w:val="0052323C"/>
    <w:rsid w:val="0052418A"/>
    <w:rsid w:val="00524D4C"/>
    <w:rsid w:val="005305E3"/>
    <w:rsid w:val="00532267"/>
    <w:rsid w:val="00541E95"/>
    <w:rsid w:val="00542D8D"/>
    <w:rsid w:val="00542DF3"/>
    <w:rsid w:val="00545133"/>
    <w:rsid w:val="00554348"/>
    <w:rsid w:val="00562B33"/>
    <w:rsid w:val="005653F0"/>
    <w:rsid w:val="00572723"/>
    <w:rsid w:val="005732F8"/>
    <w:rsid w:val="00574DE1"/>
    <w:rsid w:val="005759B0"/>
    <w:rsid w:val="00575A83"/>
    <w:rsid w:val="005761E9"/>
    <w:rsid w:val="00576E2D"/>
    <w:rsid w:val="0058006E"/>
    <w:rsid w:val="00580F3E"/>
    <w:rsid w:val="00584742"/>
    <w:rsid w:val="00584B5D"/>
    <w:rsid w:val="00596241"/>
    <w:rsid w:val="005A2397"/>
    <w:rsid w:val="005A52FC"/>
    <w:rsid w:val="005A5F77"/>
    <w:rsid w:val="005B0C5E"/>
    <w:rsid w:val="005B0EB5"/>
    <w:rsid w:val="005B2A49"/>
    <w:rsid w:val="005B323C"/>
    <w:rsid w:val="005B79EA"/>
    <w:rsid w:val="005C0E75"/>
    <w:rsid w:val="005C4687"/>
    <w:rsid w:val="005C65EF"/>
    <w:rsid w:val="005C6F88"/>
    <w:rsid w:val="005D04D3"/>
    <w:rsid w:val="005D493C"/>
    <w:rsid w:val="005E0D73"/>
    <w:rsid w:val="005E1535"/>
    <w:rsid w:val="005E2BA4"/>
    <w:rsid w:val="005E5327"/>
    <w:rsid w:val="005F4299"/>
    <w:rsid w:val="005F5AD8"/>
    <w:rsid w:val="005F6EC5"/>
    <w:rsid w:val="0060338E"/>
    <w:rsid w:val="006041AE"/>
    <w:rsid w:val="00606AB9"/>
    <w:rsid w:val="00610687"/>
    <w:rsid w:val="00621239"/>
    <w:rsid w:val="006240F4"/>
    <w:rsid w:val="00625753"/>
    <w:rsid w:val="00627348"/>
    <w:rsid w:val="00633BF4"/>
    <w:rsid w:val="00634BC5"/>
    <w:rsid w:val="006353AF"/>
    <w:rsid w:val="00647AE3"/>
    <w:rsid w:val="00647D79"/>
    <w:rsid w:val="00654674"/>
    <w:rsid w:val="00661FDD"/>
    <w:rsid w:val="0066259F"/>
    <w:rsid w:val="00666060"/>
    <w:rsid w:val="0066731B"/>
    <w:rsid w:val="00673D6F"/>
    <w:rsid w:val="00674DB8"/>
    <w:rsid w:val="006752DA"/>
    <w:rsid w:val="00675462"/>
    <w:rsid w:val="00675D28"/>
    <w:rsid w:val="006821A2"/>
    <w:rsid w:val="006835D8"/>
    <w:rsid w:val="006844BF"/>
    <w:rsid w:val="0068450E"/>
    <w:rsid w:val="006845CA"/>
    <w:rsid w:val="006862C4"/>
    <w:rsid w:val="006A044B"/>
    <w:rsid w:val="006A162C"/>
    <w:rsid w:val="006A3BBC"/>
    <w:rsid w:val="006A3C77"/>
    <w:rsid w:val="006B18DD"/>
    <w:rsid w:val="006B264A"/>
    <w:rsid w:val="006B7CD1"/>
    <w:rsid w:val="006C1917"/>
    <w:rsid w:val="006C28E5"/>
    <w:rsid w:val="006C2C84"/>
    <w:rsid w:val="006C5933"/>
    <w:rsid w:val="006D3113"/>
    <w:rsid w:val="006D3807"/>
    <w:rsid w:val="006D53B0"/>
    <w:rsid w:val="006D7319"/>
    <w:rsid w:val="006E2592"/>
    <w:rsid w:val="006E303F"/>
    <w:rsid w:val="006E639F"/>
    <w:rsid w:val="0070240A"/>
    <w:rsid w:val="0071323D"/>
    <w:rsid w:val="00720D80"/>
    <w:rsid w:val="0072154E"/>
    <w:rsid w:val="00722AAD"/>
    <w:rsid w:val="0072671C"/>
    <w:rsid w:val="00740BF0"/>
    <w:rsid w:val="0074281F"/>
    <w:rsid w:val="00743737"/>
    <w:rsid w:val="00747C12"/>
    <w:rsid w:val="00750159"/>
    <w:rsid w:val="007506AB"/>
    <w:rsid w:val="00750D11"/>
    <w:rsid w:val="007531F4"/>
    <w:rsid w:val="00755D7A"/>
    <w:rsid w:val="00765C06"/>
    <w:rsid w:val="0076716A"/>
    <w:rsid w:val="0077182F"/>
    <w:rsid w:val="0077383A"/>
    <w:rsid w:val="00776C45"/>
    <w:rsid w:val="007807B1"/>
    <w:rsid w:val="007822A3"/>
    <w:rsid w:val="0078361C"/>
    <w:rsid w:val="0078583E"/>
    <w:rsid w:val="00787458"/>
    <w:rsid w:val="007906A5"/>
    <w:rsid w:val="00792A9F"/>
    <w:rsid w:val="0079450F"/>
    <w:rsid w:val="0079752A"/>
    <w:rsid w:val="007A3871"/>
    <w:rsid w:val="007A597E"/>
    <w:rsid w:val="007B12E2"/>
    <w:rsid w:val="007B2947"/>
    <w:rsid w:val="007B3AF9"/>
    <w:rsid w:val="007B6080"/>
    <w:rsid w:val="007B6AAF"/>
    <w:rsid w:val="007B6E3F"/>
    <w:rsid w:val="007C0AFD"/>
    <w:rsid w:val="007C33AC"/>
    <w:rsid w:val="007C4357"/>
    <w:rsid w:val="007C5B33"/>
    <w:rsid w:val="007C7188"/>
    <w:rsid w:val="007D1948"/>
    <w:rsid w:val="007D77AB"/>
    <w:rsid w:val="007F4544"/>
    <w:rsid w:val="007F58DE"/>
    <w:rsid w:val="007F597F"/>
    <w:rsid w:val="007F7DFE"/>
    <w:rsid w:val="0080557B"/>
    <w:rsid w:val="00805B47"/>
    <w:rsid w:val="00807D29"/>
    <w:rsid w:val="00811712"/>
    <w:rsid w:val="00811D08"/>
    <w:rsid w:val="008143E3"/>
    <w:rsid w:val="008158A4"/>
    <w:rsid w:val="008213C9"/>
    <w:rsid w:val="0082190B"/>
    <w:rsid w:val="00822A2F"/>
    <w:rsid w:val="0082452B"/>
    <w:rsid w:val="00827723"/>
    <w:rsid w:val="00836907"/>
    <w:rsid w:val="0084044A"/>
    <w:rsid w:val="00841A14"/>
    <w:rsid w:val="00842B20"/>
    <w:rsid w:val="00842FB5"/>
    <w:rsid w:val="00843564"/>
    <w:rsid w:val="008467F5"/>
    <w:rsid w:val="008558B3"/>
    <w:rsid w:val="008572B8"/>
    <w:rsid w:val="00857437"/>
    <w:rsid w:val="00857D8A"/>
    <w:rsid w:val="00863550"/>
    <w:rsid w:val="008636D3"/>
    <w:rsid w:val="00863ED0"/>
    <w:rsid w:val="00864E8C"/>
    <w:rsid w:val="00872679"/>
    <w:rsid w:val="00874BF8"/>
    <w:rsid w:val="008841C0"/>
    <w:rsid w:val="0089462B"/>
    <w:rsid w:val="00894A22"/>
    <w:rsid w:val="008957E3"/>
    <w:rsid w:val="00897D44"/>
    <w:rsid w:val="008A27BC"/>
    <w:rsid w:val="008B1416"/>
    <w:rsid w:val="008B18F7"/>
    <w:rsid w:val="008B2301"/>
    <w:rsid w:val="008B26D8"/>
    <w:rsid w:val="008B34B7"/>
    <w:rsid w:val="008C3DF5"/>
    <w:rsid w:val="008C4043"/>
    <w:rsid w:val="008C40F1"/>
    <w:rsid w:val="008D0227"/>
    <w:rsid w:val="008D17A1"/>
    <w:rsid w:val="008D1B76"/>
    <w:rsid w:val="008D2D5F"/>
    <w:rsid w:val="008D640C"/>
    <w:rsid w:val="008E00A6"/>
    <w:rsid w:val="008E20BF"/>
    <w:rsid w:val="008E4E20"/>
    <w:rsid w:val="008E52A6"/>
    <w:rsid w:val="008F17A4"/>
    <w:rsid w:val="008F257F"/>
    <w:rsid w:val="008F3449"/>
    <w:rsid w:val="008F61D5"/>
    <w:rsid w:val="00901441"/>
    <w:rsid w:val="00905F0B"/>
    <w:rsid w:val="00907F7E"/>
    <w:rsid w:val="00911222"/>
    <w:rsid w:val="00911FE2"/>
    <w:rsid w:val="00912976"/>
    <w:rsid w:val="0091419E"/>
    <w:rsid w:val="00920171"/>
    <w:rsid w:val="00922E55"/>
    <w:rsid w:val="0092390A"/>
    <w:rsid w:val="009261E9"/>
    <w:rsid w:val="00930938"/>
    <w:rsid w:val="0093237A"/>
    <w:rsid w:val="009339A1"/>
    <w:rsid w:val="0093642A"/>
    <w:rsid w:val="00940921"/>
    <w:rsid w:val="009454C3"/>
    <w:rsid w:val="00945C50"/>
    <w:rsid w:val="0094672A"/>
    <w:rsid w:val="00950572"/>
    <w:rsid w:val="00950F58"/>
    <w:rsid w:val="00953079"/>
    <w:rsid w:val="009542E5"/>
    <w:rsid w:val="00954945"/>
    <w:rsid w:val="00955292"/>
    <w:rsid w:val="00964E46"/>
    <w:rsid w:val="00974065"/>
    <w:rsid w:val="0097644A"/>
    <w:rsid w:val="0098181D"/>
    <w:rsid w:val="00984B1D"/>
    <w:rsid w:val="009852B8"/>
    <w:rsid w:val="00996219"/>
    <w:rsid w:val="00997532"/>
    <w:rsid w:val="009A2C2D"/>
    <w:rsid w:val="009A45CE"/>
    <w:rsid w:val="009B1371"/>
    <w:rsid w:val="009B43E9"/>
    <w:rsid w:val="009B5A09"/>
    <w:rsid w:val="009C5E44"/>
    <w:rsid w:val="009C79AD"/>
    <w:rsid w:val="009D437E"/>
    <w:rsid w:val="009D6A16"/>
    <w:rsid w:val="009E2263"/>
    <w:rsid w:val="009F074F"/>
    <w:rsid w:val="009F1277"/>
    <w:rsid w:val="009F57A1"/>
    <w:rsid w:val="009F7BEA"/>
    <w:rsid w:val="009F7CFA"/>
    <w:rsid w:val="00A0045B"/>
    <w:rsid w:val="00A03BEE"/>
    <w:rsid w:val="00A05083"/>
    <w:rsid w:val="00A05EF2"/>
    <w:rsid w:val="00A108D1"/>
    <w:rsid w:val="00A1637E"/>
    <w:rsid w:val="00A226CE"/>
    <w:rsid w:val="00A269F0"/>
    <w:rsid w:val="00A32C79"/>
    <w:rsid w:val="00A345C6"/>
    <w:rsid w:val="00A426FB"/>
    <w:rsid w:val="00A4454A"/>
    <w:rsid w:val="00A45134"/>
    <w:rsid w:val="00A4679C"/>
    <w:rsid w:val="00A56145"/>
    <w:rsid w:val="00A56E40"/>
    <w:rsid w:val="00A63191"/>
    <w:rsid w:val="00A65016"/>
    <w:rsid w:val="00A65A48"/>
    <w:rsid w:val="00A73C0C"/>
    <w:rsid w:val="00A73CD1"/>
    <w:rsid w:val="00A76D8C"/>
    <w:rsid w:val="00A77C52"/>
    <w:rsid w:val="00A846E0"/>
    <w:rsid w:val="00A86691"/>
    <w:rsid w:val="00A9006F"/>
    <w:rsid w:val="00A914DC"/>
    <w:rsid w:val="00A95B49"/>
    <w:rsid w:val="00A97364"/>
    <w:rsid w:val="00AA3673"/>
    <w:rsid w:val="00AA5932"/>
    <w:rsid w:val="00AB1C0D"/>
    <w:rsid w:val="00AC4B46"/>
    <w:rsid w:val="00AC549E"/>
    <w:rsid w:val="00AC774C"/>
    <w:rsid w:val="00AD2296"/>
    <w:rsid w:val="00AD3A5C"/>
    <w:rsid w:val="00AD3DBB"/>
    <w:rsid w:val="00AD47A9"/>
    <w:rsid w:val="00AD6DB1"/>
    <w:rsid w:val="00AD721E"/>
    <w:rsid w:val="00AD7AD3"/>
    <w:rsid w:val="00AE0127"/>
    <w:rsid w:val="00AE2E08"/>
    <w:rsid w:val="00AE3ED6"/>
    <w:rsid w:val="00AE49B8"/>
    <w:rsid w:val="00AF0E14"/>
    <w:rsid w:val="00AF3903"/>
    <w:rsid w:val="00B01B2C"/>
    <w:rsid w:val="00B04BCA"/>
    <w:rsid w:val="00B05A61"/>
    <w:rsid w:val="00B129EC"/>
    <w:rsid w:val="00B1562E"/>
    <w:rsid w:val="00B21F40"/>
    <w:rsid w:val="00B23988"/>
    <w:rsid w:val="00B30354"/>
    <w:rsid w:val="00B34650"/>
    <w:rsid w:val="00B4441D"/>
    <w:rsid w:val="00B444AC"/>
    <w:rsid w:val="00B515FF"/>
    <w:rsid w:val="00B53885"/>
    <w:rsid w:val="00B6273B"/>
    <w:rsid w:val="00B6393A"/>
    <w:rsid w:val="00B6586C"/>
    <w:rsid w:val="00B6649C"/>
    <w:rsid w:val="00B700AB"/>
    <w:rsid w:val="00B70701"/>
    <w:rsid w:val="00B720FE"/>
    <w:rsid w:val="00B77775"/>
    <w:rsid w:val="00B82E8A"/>
    <w:rsid w:val="00B8351A"/>
    <w:rsid w:val="00B837F1"/>
    <w:rsid w:val="00B84297"/>
    <w:rsid w:val="00B867C1"/>
    <w:rsid w:val="00B95A01"/>
    <w:rsid w:val="00BA1A47"/>
    <w:rsid w:val="00BB0081"/>
    <w:rsid w:val="00BB21AB"/>
    <w:rsid w:val="00BB4E0D"/>
    <w:rsid w:val="00BB5155"/>
    <w:rsid w:val="00BB5A03"/>
    <w:rsid w:val="00BB6FD4"/>
    <w:rsid w:val="00BD35F7"/>
    <w:rsid w:val="00BD4090"/>
    <w:rsid w:val="00BD680C"/>
    <w:rsid w:val="00BE06AE"/>
    <w:rsid w:val="00BE1F0F"/>
    <w:rsid w:val="00BE25FA"/>
    <w:rsid w:val="00BE2606"/>
    <w:rsid w:val="00BE2C2A"/>
    <w:rsid w:val="00BE4BAD"/>
    <w:rsid w:val="00BE58EB"/>
    <w:rsid w:val="00BE5C37"/>
    <w:rsid w:val="00BF6F93"/>
    <w:rsid w:val="00C00010"/>
    <w:rsid w:val="00C01931"/>
    <w:rsid w:val="00C069AE"/>
    <w:rsid w:val="00C06A26"/>
    <w:rsid w:val="00C1192F"/>
    <w:rsid w:val="00C15F26"/>
    <w:rsid w:val="00C164B3"/>
    <w:rsid w:val="00C23D71"/>
    <w:rsid w:val="00C26506"/>
    <w:rsid w:val="00C31380"/>
    <w:rsid w:val="00C32E0E"/>
    <w:rsid w:val="00C357C4"/>
    <w:rsid w:val="00C35A42"/>
    <w:rsid w:val="00C36920"/>
    <w:rsid w:val="00C44849"/>
    <w:rsid w:val="00C44AF3"/>
    <w:rsid w:val="00C47270"/>
    <w:rsid w:val="00C509B6"/>
    <w:rsid w:val="00C509DF"/>
    <w:rsid w:val="00C573F0"/>
    <w:rsid w:val="00C72590"/>
    <w:rsid w:val="00C800A0"/>
    <w:rsid w:val="00C801DE"/>
    <w:rsid w:val="00C8043B"/>
    <w:rsid w:val="00C812E8"/>
    <w:rsid w:val="00C87E40"/>
    <w:rsid w:val="00C93D57"/>
    <w:rsid w:val="00C94AEC"/>
    <w:rsid w:val="00C956FB"/>
    <w:rsid w:val="00CA01F1"/>
    <w:rsid w:val="00CA0533"/>
    <w:rsid w:val="00CA34C0"/>
    <w:rsid w:val="00CB1076"/>
    <w:rsid w:val="00CB1EEA"/>
    <w:rsid w:val="00CB31F3"/>
    <w:rsid w:val="00CB4EED"/>
    <w:rsid w:val="00CB60E1"/>
    <w:rsid w:val="00CC0E08"/>
    <w:rsid w:val="00CC6906"/>
    <w:rsid w:val="00CD00F0"/>
    <w:rsid w:val="00CD435C"/>
    <w:rsid w:val="00CE45C4"/>
    <w:rsid w:val="00CE7287"/>
    <w:rsid w:val="00CF10A7"/>
    <w:rsid w:val="00CF1130"/>
    <w:rsid w:val="00CF1376"/>
    <w:rsid w:val="00CF368C"/>
    <w:rsid w:val="00CF390C"/>
    <w:rsid w:val="00CF49D7"/>
    <w:rsid w:val="00D075EF"/>
    <w:rsid w:val="00D129F7"/>
    <w:rsid w:val="00D13788"/>
    <w:rsid w:val="00D142FF"/>
    <w:rsid w:val="00D161A9"/>
    <w:rsid w:val="00D23B01"/>
    <w:rsid w:val="00D33481"/>
    <w:rsid w:val="00D368F1"/>
    <w:rsid w:val="00D40437"/>
    <w:rsid w:val="00D41704"/>
    <w:rsid w:val="00D45115"/>
    <w:rsid w:val="00D50FEC"/>
    <w:rsid w:val="00D52396"/>
    <w:rsid w:val="00D524A6"/>
    <w:rsid w:val="00D5295C"/>
    <w:rsid w:val="00D5332E"/>
    <w:rsid w:val="00D6076E"/>
    <w:rsid w:val="00D61CF2"/>
    <w:rsid w:val="00D636E8"/>
    <w:rsid w:val="00D6677D"/>
    <w:rsid w:val="00D81908"/>
    <w:rsid w:val="00D832AD"/>
    <w:rsid w:val="00D85EE9"/>
    <w:rsid w:val="00D94369"/>
    <w:rsid w:val="00D94810"/>
    <w:rsid w:val="00D94E78"/>
    <w:rsid w:val="00D95D52"/>
    <w:rsid w:val="00DA005F"/>
    <w:rsid w:val="00DA019A"/>
    <w:rsid w:val="00DA1A15"/>
    <w:rsid w:val="00DA1B0C"/>
    <w:rsid w:val="00DA536A"/>
    <w:rsid w:val="00DB3733"/>
    <w:rsid w:val="00DB4975"/>
    <w:rsid w:val="00DB6774"/>
    <w:rsid w:val="00DB6870"/>
    <w:rsid w:val="00DC07BD"/>
    <w:rsid w:val="00DC2BFF"/>
    <w:rsid w:val="00DC3578"/>
    <w:rsid w:val="00DC5601"/>
    <w:rsid w:val="00DD1ACB"/>
    <w:rsid w:val="00DD24BC"/>
    <w:rsid w:val="00DD4EEE"/>
    <w:rsid w:val="00DD792B"/>
    <w:rsid w:val="00DE04D8"/>
    <w:rsid w:val="00DE2226"/>
    <w:rsid w:val="00DE458A"/>
    <w:rsid w:val="00DF1893"/>
    <w:rsid w:val="00DF3C2B"/>
    <w:rsid w:val="00DF5557"/>
    <w:rsid w:val="00DF6E61"/>
    <w:rsid w:val="00E00EFC"/>
    <w:rsid w:val="00E02DAD"/>
    <w:rsid w:val="00E06787"/>
    <w:rsid w:val="00E0765F"/>
    <w:rsid w:val="00E10B2E"/>
    <w:rsid w:val="00E16C8D"/>
    <w:rsid w:val="00E21381"/>
    <w:rsid w:val="00E227A6"/>
    <w:rsid w:val="00E23347"/>
    <w:rsid w:val="00E3007B"/>
    <w:rsid w:val="00E30575"/>
    <w:rsid w:val="00E32CCF"/>
    <w:rsid w:val="00E3346D"/>
    <w:rsid w:val="00E407C2"/>
    <w:rsid w:val="00E456B5"/>
    <w:rsid w:val="00E4713C"/>
    <w:rsid w:val="00E56270"/>
    <w:rsid w:val="00E71FCD"/>
    <w:rsid w:val="00E74737"/>
    <w:rsid w:val="00E7552F"/>
    <w:rsid w:val="00E83CFB"/>
    <w:rsid w:val="00E95262"/>
    <w:rsid w:val="00EA0204"/>
    <w:rsid w:val="00EA11D6"/>
    <w:rsid w:val="00EA14D6"/>
    <w:rsid w:val="00EB1290"/>
    <w:rsid w:val="00EB3A85"/>
    <w:rsid w:val="00EB4A14"/>
    <w:rsid w:val="00EB7A38"/>
    <w:rsid w:val="00EB7DE4"/>
    <w:rsid w:val="00EC713A"/>
    <w:rsid w:val="00EC788C"/>
    <w:rsid w:val="00ED5D49"/>
    <w:rsid w:val="00ED6982"/>
    <w:rsid w:val="00ED6DD7"/>
    <w:rsid w:val="00EF1FA1"/>
    <w:rsid w:val="00EF42BB"/>
    <w:rsid w:val="00EF65D4"/>
    <w:rsid w:val="00EF6C3E"/>
    <w:rsid w:val="00EF7865"/>
    <w:rsid w:val="00F008FB"/>
    <w:rsid w:val="00F01831"/>
    <w:rsid w:val="00F108A3"/>
    <w:rsid w:val="00F10C9E"/>
    <w:rsid w:val="00F12E9D"/>
    <w:rsid w:val="00F16098"/>
    <w:rsid w:val="00F2048B"/>
    <w:rsid w:val="00F23A67"/>
    <w:rsid w:val="00F24CD8"/>
    <w:rsid w:val="00F310C2"/>
    <w:rsid w:val="00F31BDE"/>
    <w:rsid w:val="00F45020"/>
    <w:rsid w:val="00F463EA"/>
    <w:rsid w:val="00F46CFB"/>
    <w:rsid w:val="00F6199E"/>
    <w:rsid w:val="00F673B5"/>
    <w:rsid w:val="00F768AD"/>
    <w:rsid w:val="00F82482"/>
    <w:rsid w:val="00F83499"/>
    <w:rsid w:val="00F85317"/>
    <w:rsid w:val="00F85C4E"/>
    <w:rsid w:val="00F93EE2"/>
    <w:rsid w:val="00F949F8"/>
    <w:rsid w:val="00F9574D"/>
    <w:rsid w:val="00FA345A"/>
    <w:rsid w:val="00FA450A"/>
    <w:rsid w:val="00FA49A7"/>
    <w:rsid w:val="00FA4A0A"/>
    <w:rsid w:val="00FA69D8"/>
    <w:rsid w:val="00FB22CF"/>
    <w:rsid w:val="00FB282F"/>
    <w:rsid w:val="00FB7D17"/>
    <w:rsid w:val="00FC324F"/>
    <w:rsid w:val="00FC4524"/>
    <w:rsid w:val="00FC695B"/>
    <w:rsid w:val="00FD0FA7"/>
    <w:rsid w:val="00FD19DC"/>
    <w:rsid w:val="00FD24F9"/>
    <w:rsid w:val="00FD5EE4"/>
    <w:rsid w:val="00FE02FB"/>
    <w:rsid w:val="00FE03CF"/>
    <w:rsid w:val="00FE2CBA"/>
    <w:rsid w:val="00FE4987"/>
    <w:rsid w:val="00FE614A"/>
    <w:rsid w:val="00FF0CF4"/>
    <w:rsid w:val="00FF4F34"/>
    <w:rsid w:val="00FF5F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Normal (Web)" w:semiHidden="0" w:uiPriority="0" w:unhideWhenUsed="0"/>
    <w:lsdException w:name="Balloon Text" w:semiHidden="0" w:uiPriority="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F9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77A87"/>
    <w:rPr>
      <w:b/>
    </w:rPr>
  </w:style>
  <w:style w:type="character" w:styleId="a4">
    <w:name w:val="FollowedHyperlink"/>
    <w:rsid w:val="00177A87"/>
    <w:rPr>
      <w:color w:val="800080"/>
      <w:u w:val="single"/>
    </w:rPr>
  </w:style>
  <w:style w:type="character" w:customStyle="1" w:styleId="Char">
    <w:name w:val="页脚 Char"/>
    <w:link w:val="a5"/>
    <w:rsid w:val="00177A87"/>
    <w:rPr>
      <w:kern w:val="2"/>
      <w:sz w:val="18"/>
    </w:rPr>
  </w:style>
  <w:style w:type="character" w:styleId="a6">
    <w:name w:val="Hyperlink"/>
    <w:rsid w:val="00177A87"/>
    <w:rPr>
      <w:color w:val="0000FF"/>
      <w:u w:val="single"/>
    </w:rPr>
  </w:style>
  <w:style w:type="character" w:customStyle="1" w:styleId="tpccontent1">
    <w:name w:val="tpc_content1"/>
    <w:rsid w:val="00177A87"/>
    <w:rPr>
      <w:sz w:val="18"/>
    </w:rPr>
  </w:style>
  <w:style w:type="character" w:customStyle="1" w:styleId="Char0">
    <w:name w:val="页眉 Char"/>
    <w:link w:val="a7"/>
    <w:rsid w:val="00177A87"/>
    <w:rPr>
      <w:kern w:val="2"/>
      <w:sz w:val="18"/>
    </w:rPr>
  </w:style>
  <w:style w:type="paragraph" w:styleId="a7">
    <w:name w:val="header"/>
    <w:basedOn w:val="a"/>
    <w:link w:val="Char0"/>
    <w:rsid w:val="00177A87"/>
    <w:pPr>
      <w:pBdr>
        <w:bottom w:val="single" w:sz="6" w:space="1" w:color="auto"/>
      </w:pBdr>
      <w:tabs>
        <w:tab w:val="center" w:pos="4153"/>
        <w:tab w:val="right" w:pos="8306"/>
      </w:tabs>
      <w:snapToGrid w:val="0"/>
      <w:jc w:val="center"/>
    </w:pPr>
    <w:rPr>
      <w:sz w:val="18"/>
    </w:rPr>
  </w:style>
  <w:style w:type="paragraph" w:styleId="a5">
    <w:name w:val="footer"/>
    <w:basedOn w:val="a"/>
    <w:link w:val="Char"/>
    <w:rsid w:val="00177A87"/>
    <w:pPr>
      <w:tabs>
        <w:tab w:val="center" w:pos="4153"/>
        <w:tab w:val="right" w:pos="8306"/>
      </w:tabs>
      <w:snapToGrid w:val="0"/>
      <w:jc w:val="left"/>
    </w:pPr>
    <w:rPr>
      <w:sz w:val="18"/>
    </w:rPr>
  </w:style>
  <w:style w:type="paragraph" w:styleId="a8">
    <w:name w:val="Balloon Text"/>
    <w:basedOn w:val="a"/>
    <w:rsid w:val="00177A87"/>
    <w:rPr>
      <w:sz w:val="18"/>
    </w:rPr>
  </w:style>
  <w:style w:type="paragraph" w:styleId="a9">
    <w:name w:val="Normal (Web)"/>
    <w:basedOn w:val="a"/>
    <w:rsid w:val="00177A87"/>
    <w:pPr>
      <w:widowControl/>
      <w:spacing w:before="100" w:beforeAutospacing="1" w:after="100" w:afterAutospacing="1"/>
      <w:jc w:val="left"/>
    </w:pPr>
    <w:rPr>
      <w:rFonts w:ascii="宋体" w:hAnsi="宋体"/>
      <w:kern w:val="0"/>
      <w:sz w:val="24"/>
    </w:rPr>
  </w:style>
  <w:style w:type="paragraph" w:styleId="aa">
    <w:name w:val="Date"/>
    <w:basedOn w:val="a"/>
    <w:next w:val="a"/>
    <w:rsid w:val="00177A87"/>
    <w:pPr>
      <w:ind w:leftChars="2500" w:left="100"/>
    </w:pPr>
    <w:rPr>
      <w:rFonts w:ascii="仿宋_GB2312" w:eastAsia="仿宋_GB2312"/>
      <w:sz w:val="30"/>
    </w:rPr>
  </w:style>
  <w:style w:type="paragraph" w:styleId="ab">
    <w:name w:val="Document Map"/>
    <w:basedOn w:val="a"/>
    <w:rsid w:val="00177A87"/>
    <w:pPr>
      <w:shd w:val="clear" w:color="auto" w:fill="000080"/>
    </w:pPr>
  </w:style>
  <w:style w:type="paragraph" w:customStyle="1" w:styleId="Char1">
    <w:name w:val="Char"/>
    <w:basedOn w:val="a"/>
    <w:rsid w:val="00177A87"/>
    <w:pPr>
      <w:widowControl/>
      <w:spacing w:after="160" w:line="240" w:lineRule="exact"/>
      <w:jc w:val="left"/>
    </w:pPr>
  </w:style>
  <w:style w:type="table" w:styleId="ac">
    <w:name w:val="Table Grid"/>
    <w:basedOn w:val="a1"/>
    <w:uiPriority w:val="39"/>
    <w:rsid w:val="00370E4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075C58"/>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0411622">
      <w:bodyDiv w:val="1"/>
      <w:marLeft w:val="0"/>
      <w:marRight w:val="0"/>
      <w:marTop w:val="0"/>
      <w:marBottom w:val="0"/>
      <w:divBdr>
        <w:top w:val="none" w:sz="0" w:space="0" w:color="auto"/>
        <w:left w:val="none" w:sz="0" w:space="0" w:color="auto"/>
        <w:bottom w:val="none" w:sz="0" w:space="0" w:color="auto"/>
        <w:right w:val="none" w:sz="0" w:space="0" w:color="auto"/>
      </w:divBdr>
    </w:div>
    <w:div w:id="192574634">
      <w:bodyDiv w:val="1"/>
      <w:marLeft w:val="0"/>
      <w:marRight w:val="0"/>
      <w:marTop w:val="0"/>
      <w:marBottom w:val="0"/>
      <w:divBdr>
        <w:top w:val="none" w:sz="0" w:space="0" w:color="auto"/>
        <w:left w:val="none" w:sz="0" w:space="0" w:color="auto"/>
        <w:bottom w:val="none" w:sz="0" w:space="0" w:color="auto"/>
        <w:right w:val="none" w:sz="0" w:space="0" w:color="auto"/>
      </w:divBdr>
    </w:div>
    <w:div w:id="231625303">
      <w:bodyDiv w:val="1"/>
      <w:marLeft w:val="0"/>
      <w:marRight w:val="0"/>
      <w:marTop w:val="0"/>
      <w:marBottom w:val="0"/>
      <w:divBdr>
        <w:top w:val="none" w:sz="0" w:space="0" w:color="auto"/>
        <w:left w:val="none" w:sz="0" w:space="0" w:color="auto"/>
        <w:bottom w:val="none" w:sz="0" w:space="0" w:color="auto"/>
        <w:right w:val="none" w:sz="0" w:space="0" w:color="auto"/>
      </w:divBdr>
    </w:div>
    <w:div w:id="312106752">
      <w:bodyDiv w:val="1"/>
      <w:marLeft w:val="0"/>
      <w:marRight w:val="0"/>
      <w:marTop w:val="0"/>
      <w:marBottom w:val="0"/>
      <w:divBdr>
        <w:top w:val="none" w:sz="0" w:space="0" w:color="auto"/>
        <w:left w:val="none" w:sz="0" w:space="0" w:color="auto"/>
        <w:bottom w:val="none" w:sz="0" w:space="0" w:color="auto"/>
        <w:right w:val="none" w:sz="0" w:space="0" w:color="auto"/>
      </w:divBdr>
    </w:div>
    <w:div w:id="369301959">
      <w:bodyDiv w:val="1"/>
      <w:marLeft w:val="0"/>
      <w:marRight w:val="0"/>
      <w:marTop w:val="0"/>
      <w:marBottom w:val="0"/>
      <w:divBdr>
        <w:top w:val="none" w:sz="0" w:space="0" w:color="auto"/>
        <w:left w:val="none" w:sz="0" w:space="0" w:color="auto"/>
        <w:bottom w:val="none" w:sz="0" w:space="0" w:color="auto"/>
        <w:right w:val="none" w:sz="0" w:space="0" w:color="auto"/>
      </w:divBdr>
    </w:div>
    <w:div w:id="589437271">
      <w:bodyDiv w:val="1"/>
      <w:marLeft w:val="0"/>
      <w:marRight w:val="0"/>
      <w:marTop w:val="0"/>
      <w:marBottom w:val="0"/>
      <w:divBdr>
        <w:top w:val="none" w:sz="0" w:space="0" w:color="auto"/>
        <w:left w:val="none" w:sz="0" w:space="0" w:color="auto"/>
        <w:bottom w:val="none" w:sz="0" w:space="0" w:color="auto"/>
        <w:right w:val="none" w:sz="0" w:space="0" w:color="auto"/>
      </w:divBdr>
    </w:div>
    <w:div w:id="689374224">
      <w:bodyDiv w:val="1"/>
      <w:marLeft w:val="0"/>
      <w:marRight w:val="0"/>
      <w:marTop w:val="0"/>
      <w:marBottom w:val="0"/>
      <w:divBdr>
        <w:top w:val="none" w:sz="0" w:space="0" w:color="auto"/>
        <w:left w:val="none" w:sz="0" w:space="0" w:color="auto"/>
        <w:bottom w:val="none" w:sz="0" w:space="0" w:color="auto"/>
        <w:right w:val="none" w:sz="0" w:space="0" w:color="auto"/>
      </w:divBdr>
    </w:div>
    <w:div w:id="772820562">
      <w:bodyDiv w:val="1"/>
      <w:marLeft w:val="0"/>
      <w:marRight w:val="0"/>
      <w:marTop w:val="0"/>
      <w:marBottom w:val="0"/>
      <w:divBdr>
        <w:top w:val="none" w:sz="0" w:space="0" w:color="auto"/>
        <w:left w:val="none" w:sz="0" w:space="0" w:color="auto"/>
        <w:bottom w:val="none" w:sz="0" w:space="0" w:color="auto"/>
        <w:right w:val="none" w:sz="0" w:space="0" w:color="auto"/>
      </w:divBdr>
    </w:div>
    <w:div w:id="927734549">
      <w:bodyDiv w:val="1"/>
      <w:marLeft w:val="0"/>
      <w:marRight w:val="0"/>
      <w:marTop w:val="0"/>
      <w:marBottom w:val="0"/>
      <w:divBdr>
        <w:top w:val="none" w:sz="0" w:space="0" w:color="auto"/>
        <w:left w:val="none" w:sz="0" w:space="0" w:color="auto"/>
        <w:bottom w:val="none" w:sz="0" w:space="0" w:color="auto"/>
        <w:right w:val="none" w:sz="0" w:space="0" w:color="auto"/>
      </w:divBdr>
    </w:div>
    <w:div w:id="1127622921">
      <w:bodyDiv w:val="1"/>
      <w:marLeft w:val="0"/>
      <w:marRight w:val="0"/>
      <w:marTop w:val="0"/>
      <w:marBottom w:val="0"/>
      <w:divBdr>
        <w:top w:val="none" w:sz="0" w:space="0" w:color="auto"/>
        <w:left w:val="none" w:sz="0" w:space="0" w:color="auto"/>
        <w:bottom w:val="none" w:sz="0" w:space="0" w:color="auto"/>
        <w:right w:val="none" w:sz="0" w:space="0" w:color="auto"/>
      </w:divBdr>
    </w:div>
    <w:div w:id="1164249363">
      <w:bodyDiv w:val="1"/>
      <w:marLeft w:val="0"/>
      <w:marRight w:val="0"/>
      <w:marTop w:val="0"/>
      <w:marBottom w:val="0"/>
      <w:divBdr>
        <w:top w:val="none" w:sz="0" w:space="0" w:color="auto"/>
        <w:left w:val="none" w:sz="0" w:space="0" w:color="auto"/>
        <w:bottom w:val="none" w:sz="0" w:space="0" w:color="auto"/>
        <w:right w:val="none" w:sz="0" w:space="0" w:color="auto"/>
      </w:divBdr>
    </w:div>
    <w:div w:id="1516768892">
      <w:bodyDiv w:val="1"/>
      <w:marLeft w:val="0"/>
      <w:marRight w:val="0"/>
      <w:marTop w:val="0"/>
      <w:marBottom w:val="0"/>
      <w:divBdr>
        <w:top w:val="none" w:sz="0" w:space="0" w:color="auto"/>
        <w:left w:val="none" w:sz="0" w:space="0" w:color="auto"/>
        <w:bottom w:val="none" w:sz="0" w:space="0" w:color="auto"/>
        <w:right w:val="none" w:sz="0" w:space="0" w:color="auto"/>
      </w:divBdr>
    </w:div>
    <w:div w:id="1568028351">
      <w:bodyDiv w:val="1"/>
      <w:marLeft w:val="0"/>
      <w:marRight w:val="0"/>
      <w:marTop w:val="0"/>
      <w:marBottom w:val="0"/>
      <w:divBdr>
        <w:top w:val="none" w:sz="0" w:space="0" w:color="auto"/>
        <w:left w:val="none" w:sz="0" w:space="0" w:color="auto"/>
        <w:bottom w:val="none" w:sz="0" w:space="0" w:color="auto"/>
        <w:right w:val="none" w:sz="0" w:space="0" w:color="auto"/>
      </w:divBdr>
    </w:div>
    <w:div w:id="19755952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zhouxueying@vogel.com.cn"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xushan@vogel.com.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DF446A-DC43-47C6-93A3-F149F09CF008}" type="doc">
      <dgm:prSet loTypeId="urn:microsoft.com/office/officeart/2005/8/layout/vList5" loCatId="list" qsTypeId="urn:microsoft.com/office/officeart/2005/8/quickstyle/simple4" qsCatId="simple" csTypeId="urn:microsoft.com/office/officeart/2005/8/colors/accent1_2" csCatId="accent1" phldr="1"/>
      <dgm:spPr/>
      <dgm:t>
        <a:bodyPr/>
        <a:lstStyle/>
        <a:p>
          <a:endParaRPr lang="zh-CN" altLang="en-US"/>
        </a:p>
      </dgm:t>
    </dgm:pt>
    <dgm:pt modelId="{119122C9-0589-472F-BCBA-308EF2B31B2A}">
      <dgm:prSet phldrT="[文本]" custT="1"/>
      <dgm:spPr/>
      <dgm:t>
        <a:bodyPr/>
        <a:lstStyle/>
        <a:p>
          <a:r>
            <a:rPr lang="zh-CN" altLang="en-US" sz="1400" b="1"/>
            <a:t>孙学芹</a:t>
          </a:r>
          <a:endParaRPr lang="en-US" altLang="zh-CN" sz="1400" b="1"/>
        </a:p>
        <a:p>
          <a:r>
            <a:rPr lang="zh-CN" altLang="en-US" sz="1400" b="1"/>
            <a:t>老师</a:t>
          </a:r>
          <a:endParaRPr lang="zh-CN" altLang="en-US" sz="1400"/>
        </a:p>
      </dgm:t>
    </dgm:pt>
    <dgm:pt modelId="{BC5DF0DF-669F-45DB-9F5C-536B70010664}" type="parTrans" cxnId="{BCD7ABF2-E896-44E9-AFE6-C1560FD5B6CF}">
      <dgm:prSet/>
      <dgm:spPr/>
      <dgm:t>
        <a:bodyPr/>
        <a:lstStyle/>
        <a:p>
          <a:endParaRPr lang="zh-CN" altLang="en-US"/>
        </a:p>
      </dgm:t>
    </dgm:pt>
    <dgm:pt modelId="{5EA4F787-19A3-4326-BBCA-91FE3490B305}" type="sibTrans" cxnId="{BCD7ABF2-E896-44E9-AFE6-C1560FD5B6CF}">
      <dgm:prSet/>
      <dgm:spPr/>
      <dgm:t>
        <a:bodyPr/>
        <a:lstStyle/>
        <a:p>
          <a:endParaRPr lang="zh-CN" altLang="en-US"/>
        </a:p>
      </dgm:t>
    </dgm:pt>
    <dgm:pt modelId="{117B5ABC-16F9-41BF-8312-2637BC17E764}">
      <dgm:prSet phldrT="[文本]" custT="1"/>
      <dgm:spPr/>
      <dgm:t>
        <a:bodyPr/>
        <a:lstStyle/>
        <a:p>
          <a:pPr>
            <a:lnSpc>
              <a:spcPct val="120000"/>
            </a:lnSpc>
          </a:pPr>
          <a:r>
            <a:rPr lang="zh-CN" sz="1100"/>
            <a:t>实验与分析</a:t>
          </a:r>
          <a:r>
            <a:rPr lang="zh-CN" altLang="en-US" sz="1100"/>
            <a:t>平台</a:t>
          </a:r>
          <a:r>
            <a:rPr lang="zh-CN" sz="1100"/>
            <a:t>特聘讲师；华东理工大学国家级化学实验中心副主任，教授，校实验与实践教学建设委员会委员，</a:t>
          </a:r>
          <a:r>
            <a:rPr lang="zh-CN" altLang="en-US" sz="1100"/>
            <a:t>全程参与中国首个</a:t>
          </a:r>
          <a:r>
            <a:rPr lang="en-US" sz="1100"/>
            <a:t>ABET</a:t>
          </a:r>
          <a:r>
            <a:rPr lang="zh-CN" sz="1100"/>
            <a:t>国际认证</a:t>
          </a:r>
          <a:r>
            <a:rPr lang="zh-CN" altLang="en-US" sz="1100"/>
            <a:t>实验室的项目认证过程，</a:t>
          </a:r>
          <a:r>
            <a:rPr lang="en-US" sz="1100"/>
            <a:t>ABET</a:t>
          </a:r>
          <a:r>
            <a:rPr lang="zh-CN" sz="1100"/>
            <a:t>国际认证（工科）与中俄国际认证（理科）实验室安全标准化建设与安全管理项目负责人，主持多项实验室安全建设项目，“应用化学专业实验”上海市精品课程负责人，主编《综合化学实验》教材，主持多项科研与上海巿教改项目，发表多篇研究论文及专利。</a:t>
          </a:r>
          <a:r>
            <a:rPr lang="zh-CN" altLang="en-US" sz="1100"/>
            <a:t>多次应邀到各大科研院校及企业实验室进行实验室安全的指导和培训工作。</a:t>
          </a:r>
        </a:p>
      </dgm:t>
    </dgm:pt>
    <dgm:pt modelId="{0551CCF3-CBE0-4897-B055-7E4BB3BDEB79}" type="parTrans" cxnId="{DA4296C9-5921-43EB-9A42-970A498E6083}">
      <dgm:prSet/>
      <dgm:spPr/>
      <dgm:t>
        <a:bodyPr/>
        <a:lstStyle/>
        <a:p>
          <a:endParaRPr lang="zh-CN" altLang="en-US"/>
        </a:p>
      </dgm:t>
    </dgm:pt>
    <dgm:pt modelId="{73A73251-DBFF-494D-B79D-778A4D2FA31D}" type="sibTrans" cxnId="{DA4296C9-5921-43EB-9A42-970A498E6083}">
      <dgm:prSet/>
      <dgm:spPr/>
      <dgm:t>
        <a:bodyPr/>
        <a:lstStyle/>
        <a:p>
          <a:endParaRPr lang="zh-CN" altLang="en-US"/>
        </a:p>
      </dgm:t>
    </dgm:pt>
    <dgm:pt modelId="{23BA67C8-0E7B-4C5B-9B53-9BB4ADEF9BA5}">
      <dgm:prSet phldrT="[文本]" custT="1"/>
      <dgm:spPr/>
      <dgm:t>
        <a:bodyPr/>
        <a:lstStyle/>
        <a:p>
          <a:r>
            <a:rPr lang="zh-CN" altLang="en-US" sz="1400" b="1"/>
            <a:t>屈文军</a:t>
          </a:r>
          <a:endParaRPr lang="en-US" altLang="zh-CN" sz="1400" b="1"/>
        </a:p>
        <a:p>
          <a:r>
            <a:rPr lang="zh-CN" altLang="en-US" sz="1400" b="1"/>
            <a:t>老师</a:t>
          </a:r>
          <a:endParaRPr lang="zh-CN" altLang="en-US" sz="1400"/>
        </a:p>
      </dgm:t>
    </dgm:pt>
    <dgm:pt modelId="{67EBA977-C370-4C15-97E2-48FAD02A0B7D}" type="parTrans" cxnId="{51FC3163-A159-4664-A031-833C1B977000}">
      <dgm:prSet/>
      <dgm:spPr/>
      <dgm:t>
        <a:bodyPr/>
        <a:lstStyle/>
        <a:p>
          <a:endParaRPr lang="zh-CN" altLang="en-US"/>
        </a:p>
      </dgm:t>
    </dgm:pt>
    <dgm:pt modelId="{79E08C1E-73FA-4368-AFCC-E66AA1F44592}" type="sibTrans" cxnId="{51FC3163-A159-4664-A031-833C1B977000}">
      <dgm:prSet/>
      <dgm:spPr/>
      <dgm:t>
        <a:bodyPr/>
        <a:lstStyle/>
        <a:p>
          <a:endParaRPr lang="zh-CN" altLang="en-US"/>
        </a:p>
      </dgm:t>
    </dgm:pt>
    <dgm:pt modelId="{7790B911-5BD2-4B71-9ADC-8BDDDA151D3B}">
      <dgm:prSet phldrT="[文本]" custT="1"/>
      <dgm:spPr/>
      <dgm:t>
        <a:bodyPr/>
        <a:lstStyle/>
        <a:p>
          <a:pPr>
            <a:lnSpc>
              <a:spcPct val="120000"/>
            </a:lnSpc>
          </a:pPr>
          <a:r>
            <a:rPr lang="zh-CN" sz="1050"/>
            <a:t>实验与分析</a:t>
          </a:r>
          <a:r>
            <a:rPr lang="zh-CN" altLang="en-US" sz="1050"/>
            <a:t>平台</a:t>
          </a:r>
          <a:r>
            <a:rPr lang="zh-CN" sz="1050"/>
            <a:t>特聘讲师</a:t>
          </a:r>
          <a:r>
            <a:rPr lang="zh-CN" altLang="en-US" sz="1050"/>
            <a:t>，从事化学试剂相关行业十一年，熟悉危险化学品定义与分类、化学品危险性公示标签制作与解读、化学品安全技术说明书（</a:t>
          </a:r>
          <a:r>
            <a:rPr lang="en-US" altLang="en-US" sz="1050"/>
            <a:t>MSDS</a:t>
          </a:r>
          <a:r>
            <a:rPr lang="zh-CN" altLang="en-US" sz="1050"/>
            <a:t>）解读与运用、管制化学品识别与判定、常用危险化学品分类贮存；熟悉实验室安全管理、职业安全危害、相关国家标准、实验室化学品全生命周期管理、实验废弃物分类收集与操作；熟悉实验室不同应用场景个人安全防护产品正确选型及事故应急处理。近几年在高校院所、企事业单位、第三方客户当中组织过近</a:t>
          </a:r>
          <a:r>
            <a:rPr lang="en-US" altLang="en-US" sz="1050"/>
            <a:t>30</a:t>
          </a:r>
          <a:r>
            <a:rPr lang="zh-CN" altLang="en-US" sz="1050"/>
            <a:t>场实验室安全行培训，培训人次</a:t>
          </a:r>
          <a:r>
            <a:rPr lang="en-US" altLang="en-US" sz="1050"/>
            <a:t>1800+</a:t>
          </a:r>
          <a:r>
            <a:rPr lang="zh-CN" altLang="en-US" sz="1050"/>
            <a:t>，深受广大一线实验室客户喜爱。</a:t>
          </a:r>
        </a:p>
      </dgm:t>
    </dgm:pt>
    <dgm:pt modelId="{6FB6844C-D519-4B00-ADDE-6E73BE8E896F}" type="parTrans" cxnId="{A2D49F8A-D6B2-499E-AEFD-93D02F4E4787}">
      <dgm:prSet/>
      <dgm:spPr/>
      <dgm:t>
        <a:bodyPr/>
        <a:lstStyle/>
        <a:p>
          <a:endParaRPr lang="zh-CN" altLang="en-US"/>
        </a:p>
      </dgm:t>
    </dgm:pt>
    <dgm:pt modelId="{785C47B4-5E5D-40A9-A2F6-6A8B0B7F0727}" type="sibTrans" cxnId="{A2D49F8A-D6B2-499E-AEFD-93D02F4E4787}">
      <dgm:prSet/>
      <dgm:spPr/>
      <dgm:t>
        <a:bodyPr/>
        <a:lstStyle/>
        <a:p>
          <a:endParaRPr lang="zh-CN" altLang="en-US"/>
        </a:p>
      </dgm:t>
    </dgm:pt>
    <dgm:pt modelId="{FD1C506E-0C35-4C90-AA8E-638A37C03BD8}" type="pres">
      <dgm:prSet presAssocID="{94DF446A-DC43-47C6-93A3-F149F09CF008}" presName="Name0" presStyleCnt="0">
        <dgm:presLayoutVars>
          <dgm:dir/>
          <dgm:animLvl val="lvl"/>
          <dgm:resizeHandles val="exact"/>
        </dgm:presLayoutVars>
      </dgm:prSet>
      <dgm:spPr/>
      <dgm:t>
        <a:bodyPr/>
        <a:lstStyle/>
        <a:p>
          <a:endParaRPr lang="zh-CN" altLang="en-US"/>
        </a:p>
      </dgm:t>
    </dgm:pt>
    <dgm:pt modelId="{F496A94C-9F0C-4777-A5A4-9207C4EB2604}" type="pres">
      <dgm:prSet presAssocID="{119122C9-0589-472F-BCBA-308EF2B31B2A}" presName="linNode" presStyleCnt="0"/>
      <dgm:spPr/>
    </dgm:pt>
    <dgm:pt modelId="{F6DFCA1F-0E88-4060-9D36-4D3CFC0ED699}" type="pres">
      <dgm:prSet presAssocID="{119122C9-0589-472F-BCBA-308EF2B31B2A}" presName="parentText" presStyleLbl="node1" presStyleIdx="0" presStyleCnt="2" custScaleX="43369" custScaleY="31693">
        <dgm:presLayoutVars>
          <dgm:chMax val="1"/>
          <dgm:bulletEnabled val="1"/>
        </dgm:presLayoutVars>
      </dgm:prSet>
      <dgm:spPr/>
      <dgm:t>
        <a:bodyPr/>
        <a:lstStyle/>
        <a:p>
          <a:endParaRPr lang="zh-CN" altLang="en-US"/>
        </a:p>
      </dgm:t>
    </dgm:pt>
    <dgm:pt modelId="{3FB85703-D929-4668-9759-039A5776B24F}" type="pres">
      <dgm:prSet presAssocID="{119122C9-0589-472F-BCBA-308EF2B31B2A}" presName="descendantText" presStyleLbl="alignAccFollowNode1" presStyleIdx="0" presStyleCnt="2" custScaleX="157419" custScaleY="77520">
        <dgm:presLayoutVars>
          <dgm:bulletEnabled val="1"/>
        </dgm:presLayoutVars>
      </dgm:prSet>
      <dgm:spPr/>
      <dgm:t>
        <a:bodyPr/>
        <a:lstStyle/>
        <a:p>
          <a:endParaRPr lang="zh-CN" altLang="en-US"/>
        </a:p>
      </dgm:t>
    </dgm:pt>
    <dgm:pt modelId="{EC7C21DB-050A-4556-9358-5FF08C78A698}" type="pres">
      <dgm:prSet presAssocID="{5EA4F787-19A3-4326-BBCA-91FE3490B305}" presName="sp" presStyleCnt="0"/>
      <dgm:spPr/>
    </dgm:pt>
    <dgm:pt modelId="{99FE4FDD-4EFC-43C5-A61E-68A3887CB053}" type="pres">
      <dgm:prSet presAssocID="{23BA67C8-0E7B-4C5B-9B53-9BB4ADEF9BA5}" presName="linNode" presStyleCnt="0"/>
      <dgm:spPr/>
    </dgm:pt>
    <dgm:pt modelId="{CDB5B005-3E41-44EE-BFBD-5B649AD7C029}" type="pres">
      <dgm:prSet presAssocID="{23BA67C8-0E7B-4C5B-9B53-9BB4ADEF9BA5}" presName="parentText" presStyleLbl="node1" presStyleIdx="1" presStyleCnt="2" custScaleX="52330" custScaleY="29067">
        <dgm:presLayoutVars>
          <dgm:chMax val="1"/>
          <dgm:bulletEnabled val="1"/>
        </dgm:presLayoutVars>
      </dgm:prSet>
      <dgm:spPr/>
      <dgm:t>
        <a:bodyPr/>
        <a:lstStyle/>
        <a:p>
          <a:endParaRPr lang="zh-CN" altLang="en-US"/>
        </a:p>
      </dgm:t>
    </dgm:pt>
    <dgm:pt modelId="{F8C30B07-2400-49C9-A689-17FCE34F84B9}" type="pres">
      <dgm:prSet presAssocID="{23BA67C8-0E7B-4C5B-9B53-9BB4ADEF9BA5}" presName="descendantText" presStyleLbl="alignAccFollowNode1" presStyleIdx="1" presStyleCnt="2" custScaleX="185024" custScaleY="76620">
        <dgm:presLayoutVars>
          <dgm:bulletEnabled val="1"/>
        </dgm:presLayoutVars>
      </dgm:prSet>
      <dgm:spPr/>
      <dgm:t>
        <a:bodyPr/>
        <a:lstStyle/>
        <a:p>
          <a:endParaRPr lang="zh-CN" altLang="en-US"/>
        </a:p>
      </dgm:t>
    </dgm:pt>
  </dgm:ptLst>
  <dgm:cxnLst>
    <dgm:cxn modelId="{DA4296C9-5921-43EB-9A42-970A498E6083}" srcId="{119122C9-0589-472F-BCBA-308EF2B31B2A}" destId="{117B5ABC-16F9-41BF-8312-2637BC17E764}" srcOrd="0" destOrd="0" parTransId="{0551CCF3-CBE0-4897-B055-7E4BB3BDEB79}" sibTransId="{73A73251-DBFF-494D-B79D-778A4D2FA31D}"/>
    <dgm:cxn modelId="{F912FB61-5DBF-428A-A8B6-6349411D4E8C}" type="presOf" srcId="{23BA67C8-0E7B-4C5B-9B53-9BB4ADEF9BA5}" destId="{CDB5B005-3E41-44EE-BFBD-5B649AD7C029}" srcOrd="0" destOrd="0" presId="urn:microsoft.com/office/officeart/2005/8/layout/vList5"/>
    <dgm:cxn modelId="{785409EF-3EEF-4159-B906-3C6458D1EF01}" type="presOf" srcId="{94DF446A-DC43-47C6-93A3-F149F09CF008}" destId="{FD1C506E-0C35-4C90-AA8E-638A37C03BD8}" srcOrd="0" destOrd="0" presId="urn:microsoft.com/office/officeart/2005/8/layout/vList5"/>
    <dgm:cxn modelId="{ECB2AD5E-B464-4E96-BB66-154BC1E6C79B}" type="presOf" srcId="{119122C9-0589-472F-BCBA-308EF2B31B2A}" destId="{F6DFCA1F-0E88-4060-9D36-4D3CFC0ED699}" srcOrd="0" destOrd="0" presId="urn:microsoft.com/office/officeart/2005/8/layout/vList5"/>
    <dgm:cxn modelId="{51FC3163-A159-4664-A031-833C1B977000}" srcId="{94DF446A-DC43-47C6-93A3-F149F09CF008}" destId="{23BA67C8-0E7B-4C5B-9B53-9BB4ADEF9BA5}" srcOrd="1" destOrd="0" parTransId="{67EBA977-C370-4C15-97E2-48FAD02A0B7D}" sibTransId="{79E08C1E-73FA-4368-AFCC-E66AA1F44592}"/>
    <dgm:cxn modelId="{F27F2D2D-1582-43DA-8096-57EA2360D8E1}" type="presOf" srcId="{7790B911-5BD2-4B71-9ADC-8BDDDA151D3B}" destId="{F8C30B07-2400-49C9-A689-17FCE34F84B9}" srcOrd="0" destOrd="0" presId="urn:microsoft.com/office/officeart/2005/8/layout/vList5"/>
    <dgm:cxn modelId="{BCD7ABF2-E896-44E9-AFE6-C1560FD5B6CF}" srcId="{94DF446A-DC43-47C6-93A3-F149F09CF008}" destId="{119122C9-0589-472F-BCBA-308EF2B31B2A}" srcOrd="0" destOrd="0" parTransId="{BC5DF0DF-669F-45DB-9F5C-536B70010664}" sibTransId="{5EA4F787-19A3-4326-BBCA-91FE3490B305}"/>
    <dgm:cxn modelId="{492A5D65-D8E3-417C-A488-810C7CFE140A}" type="presOf" srcId="{117B5ABC-16F9-41BF-8312-2637BC17E764}" destId="{3FB85703-D929-4668-9759-039A5776B24F}" srcOrd="0" destOrd="0" presId="urn:microsoft.com/office/officeart/2005/8/layout/vList5"/>
    <dgm:cxn modelId="{A2D49F8A-D6B2-499E-AEFD-93D02F4E4787}" srcId="{23BA67C8-0E7B-4C5B-9B53-9BB4ADEF9BA5}" destId="{7790B911-5BD2-4B71-9ADC-8BDDDA151D3B}" srcOrd="0" destOrd="0" parTransId="{6FB6844C-D519-4B00-ADDE-6E73BE8E896F}" sibTransId="{785C47B4-5E5D-40A9-A2F6-6A8B0B7F0727}"/>
    <dgm:cxn modelId="{C48458F4-1EFC-48DA-AD02-4E83C9BEFF47}" type="presParOf" srcId="{FD1C506E-0C35-4C90-AA8E-638A37C03BD8}" destId="{F496A94C-9F0C-4777-A5A4-9207C4EB2604}" srcOrd="0" destOrd="0" presId="urn:microsoft.com/office/officeart/2005/8/layout/vList5"/>
    <dgm:cxn modelId="{212436EA-2FDC-479E-A7C9-5FA0109D0006}" type="presParOf" srcId="{F496A94C-9F0C-4777-A5A4-9207C4EB2604}" destId="{F6DFCA1F-0E88-4060-9D36-4D3CFC0ED699}" srcOrd="0" destOrd="0" presId="urn:microsoft.com/office/officeart/2005/8/layout/vList5"/>
    <dgm:cxn modelId="{64471E45-71B5-48A9-A115-784ADC0A63C6}" type="presParOf" srcId="{F496A94C-9F0C-4777-A5A4-9207C4EB2604}" destId="{3FB85703-D929-4668-9759-039A5776B24F}" srcOrd="1" destOrd="0" presId="urn:microsoft.com/office/officeart/2005/8/layout/vList5"/>
    <dgm:cxn modelId="{632AD76D-1A9B-4DC8-B355-7041EB93ECF3}" type="presParOf" srcId="{FD1C506E-0C35-4C90-AA8E-638A37C03BD8}" destId="{EC7C21DB-050A-4556-9358-5FF08C78A698}" srcOrd="1" destOrd="0" presId="urn:microsoft.com/office/officeart/2005/8/layout/vList5"/>
    <dgm:cxn modelId="{68C70603-B246-4F15-A8ED-194176E5271E}" type="presParOf" srcId="{FD1C506E-0C35-4C90-AA8E-638A37C03BD8}" destId="{99FE4FDD-4EFC-43C5-A61E-68A3887CB053}" srcOrd="2" destOrd="0" presId="urn:microsoft.com/office/officeart/2005/8/layout/vList5"/>
    <dgm:cxn modelId="{5A749C87-4858-4C90-BDA9-AD523A14DC40}" type="presParOf" srcId="{99FE4FDD-4EFC-43C5-A61E-68A3887CB053}" destId="{CDB5B005-3E41-44EE-BFBD-5B649AD7C029}" srcOrd="0" destOrd="0" presId="urn:microsoft.com/office/officeart/2005/8/layout/vList5"/>
    <dgm:cxn modelId="{1B4D8090-7C1B-4044-95A3-90BDC0C6E88E}" type="presParOf" srcId="{99FE4FDD-4EFC-43C5-A61E-68A3887CB053}" destId="{F8C30B07-2400-49C9-A689-17FCE34F84B9}" srcOrd="1" destOrd="0" presId="urn:microsoft.com/office/officeart/2005/8/layout/vList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FB85703-D929-4668-9759-039A5776B24F}">
      <dsp:nvSpPr>
        <dsp:cNvPr id="0" name=""/>
        <dsp:cNvSpPr/>
      </dsp:nvSpPr>
      <dsp:spPr>
        <a:xfrm rot="5400000">
          <a:off x="2812685" y="-1954962"/>
          <a:ext cx="1623439" cy="5533594"/>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120000"/>
            </a:lnSpc>
            <a:spcBef>
              <a:spcPct val="0"/>
            </a:spcBef>
            <a:spcAft>
              <a:spcPct val="15000"/>
            </a:spcAft>
            <a:buChar char="••"/>
          </a:pPr>
          <a:r>
            <a:rPr lang="zh-CN" sz="1100" kern="1200"/>
            <a:t>实验与分析</a:t>
          </a:r>
          <a:r>
            <a:rPr lang="zh-CN" altLang="en-US" sz="1100" kern="1200"/>
            <a:t>平台</a:t>
          </a:r>
          <a:r>
            <a:rPr lang="zh-CN" sz="1100" kern="1200"/>
            <a:t>特聘讲师；华东理工大学国家级化学实验中心副主任，教授，校实验与实践教学建设委员会委员，</a:t>
          </a:r>
          <a:r>
            <a:rPr lang="zh-CN" altLang="en-US" sz="1100" kern="1200"/>
            <a:t>全程参与中国首个</a:t>
          </a:r>
          <a:r>
            <a:rPr lang="en-US" sz="1100" kern="1200"/>
            <a:t>ABET</a:t>
          </a:r>
          <a:r>
            <a:rPr lang="zh-CN" sz="1100" kern="1200"/>
            <a:t>国际认证</a:t>
          </a:r>
          <a:r>
            <a:rPr lang="zh-CN" altLang="en-US" sz="1100" kern="1200"/>
            <a:t>实验室的项目认证过程，</a:t>
          </a:r>
          <a:r>
            <a:rPr lang="en-US" sz="1100" kern="1200"/>
            <a:t>ABET</a:t>
          </a:r>
          <a:r>
            <a:rPr lang="zh-CN" sz="1100" kern="1200"/>
            <a:t>国际认证（工科）与中俄国际认证（理科）实验室安全标准化建设与安全管理项目负责人，主持多项实验室安全建设项目，“应用化学专业实验”上海市精品课程负责人，主编《综合化学实验》教材，主持多项科研与上海巿教改项目，发表多篇研究论文及专利。</a:t>
          </a:r>
          <a:r>
            <a:rPr lang="zh-CN" altLang="en-US" sz="1100" kern="1200"/>
            <a:t>多次应邀到各大科研院校及企业实验室进行实验室安全的指导和培训工作。</a:t>
          </a:r>
        </a:p>
      </dsp:txBody>
      <dsp:txXfrm rot="5400000">
        <a:off x="2812685" y="-1954962"/>
        <a:ext cx="1623439" cy="5533594"/>
      </dsp:txXfrm>
    </dsp:sp>
    <dsp:sp modelId="{F6DFCA1F-0E88-4060-9D36-4D3CFC0ED699}">
      <dsp:nvSpPr>
        <dsp:cNvPr id="0" name=""/>
        <dsp:cNvSpPr/>
      </dsp:nvSpPr>
      <dsp:spPr>
        <a:xfrm>
          <a:off x="72" y="397009"/>
          <a:ext cx="857535" cy="82965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a:t>孙学芹</a:t>
          </a:r>
          <a:endParaRPr lang="en-US" altLang="zh-CN" sz="1400" b="1" kern="1200"/>
        </a:p>
        <a:p>
          <a:pPr lvl="0" algn="ctr" defTabSz="622300">
            <a:lnSpc>
              <a:spcPct val="90000"/>
            </a:lnSpc>
            <a:spcBef>
              <a:spcPct val="0"/>
            </a:spcBef>
            <a:spcAft>
              <a:spcPct val="35000"/>
            </a:spcAft>
          </a:pPr>
          <a:r>
            <a:rPr lang="zh-CN" altLang="en-US" sz="1400" b="1" kern="1200"/>
            <a:t>老师</a:t>
          </a:r>
          <a:endParaRPr lang="zh-CN" altLang="en-US" sz="1400" kern="1200"/>
        </a:p>
      </dsp:txBody>
      <dsp:txXfrm>
        <a:off x="72" y="397009"/>
        <a:ext cx="857535" cy="829651"/>
      </dsp:txXfrm>
    </dsp:sp>
    <dsp:sp modelId="{F8C30B07-2400-49C9-A689-17FCE34F84B9}">
      <dsp:nvSpPr>
        <dsp:cNvPr id="0" name=""/>
        <dsp:cNvSpPr/>
      </dsp:nvSpPr>
      <dsp:spPr>
        <a:xfrm rot="5400000">
          <a:off x="2831732" y="-200055"/>
          <a:ext cx="1604591" cy="5513589"/>
        </a:xfrm>
        <a:prstGeom prst="round2Same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120000"/>
            </a:lnSpc>
            <a:spcBef>
              <a:spcPct val="0"/>
            </a:spcBef>
            <a:spcAft>
              <a:spcPct val="15000"/>
            </a:spcAft>
            <a:buChar char="••"/>
          </a:pPr>
          <a:r>
            <a:rPr lang="zh-CN" sz="1050" kern="1200"/>
            <a:t>实验与分析</a:t>
          </a:r>
          <a:r>
            <a:rPr lang="zh-CN" altLang="en-US" sz="1050" kern="1200"/>
            <a:t>平台</a:t>
          </a:r>
          <a:r>
            <a:rPr lang="zh-CN" sz="1050" kern="1200"/>
            <a:t>特聘讲师</a:t>
          </a:r>
          <a:r>
            <a:rPr lang="zh-CN" altLang="en-US" sz="1050" kern="1200"/>
            <a:t>，从事化学试剂相关行业十一年，熟悉危险化学品定义与分类、化学品危险性公示标签制作与解读、化学品安全技术说明书（</a:t>
          </a:r>
          <a:r>
            <a:rPr lang="en-US" altLang="en-US" sz="1050" kern="1200"/>
            <a:t>MSDS</a:t>
          </a:r>
          <a:r>
            <a:rPr lang="zh-CN" altLang="en-US" sz="1050" kern="1200"/>
            <a:t>）解读与运用、管制化学品识别与判定、常用危险化学品分类贮存；熟悉实验室安全管理、职业安全危害、相关国家标准、实验室化学品全生命周期管理、实验废弃物分类收集与操作；熟悉实验室不同应用场景个人安全防护产品正确选型及事故应急处理。近几年在高校院所、企事业单位、第三方客户当中组织过近</a:t>
          </a:r>
          <a:r>
            <a:rPr lang="en-US" altLang="en-US" sz="1050" kern="1200"/>
            <a:t>30</a:t>
          </a:r>
          <a:r>
            <a:rPr lang="zh-CN" altLang="en-US" sz="1050" kern="1200"/>
            <a:t>场实验室安全行培训，培训人次</a:t>
          </a:r>
          <a:r>
            <a:rPr lang="en-US" altLang="en-US" sz="1050" kern="1200"/>
            <a:t>1800+</a:t>
          </a:r>
          <a:r>
            <a:rPr lang="zh-CN" altLang="en-US" sz="1050" kern="1200"/>
            <a:t>，深受广大一线实验室客户喜爱。</a:t>
          </a:r>
        </a:p>
      </dsp:txBody>
      <dsp:txXfrm rot="5400000">
        <a:off x="2831732" y="-200055"/>
        <a:ext cx="1604591" cy="5513589"/>
      </dsp:txXfrm>
    </dsp:sp>
    <dsp:sp modelId="{CDB5B005-3E41-44EE-BFBD-5B649AD7C029}">
      <dsp:nvSpPr>
        <dsp:cNvPr id="0" name=""/>
        <dsp:cNvSpPr/>
      </dsp:nvSpPr>
      <dsp:spPr>
        <a:xfrm>
          <a:off x="72" y="2176284"/>
          <a:ext cx="877161" cy="760908"/>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lang="zh-CN" altLang="en-US" sz="1400" b="1" kern="1200"/>
            <a:t>屈文军</a:t>
          </a:r>
          <a:endParaRPr lang="en-US" altLang="zh-CN" sz="1400" b="1" kern="1200"/>
        </a:p>
        <a:p>
          <a:pPr lvl="0" algn="ctr" defTabSz="622300">
            <a:lnSpc>
              <a:spcPct val="90000"/>
            </a:lnSpc>
            <a:spcBef>
              <a:spcPct val="0"/>
            </a:spcBef>
            <a:spcAft>
              <a:spcPct val="35000"/>
            </a:spcAft>
          </a:pPr>
          <a:r>
            <a:rPr lang="zh-CN" altLang="en-US" sz="1400" b="1" kern="1200"/>
            <a:t>老师</a:t>
          </a:r>
          <a:endParaRPr lang="zh-CN" altLang="en-US" sz="1400" kern="1200"/>
        </a:p>
      </dsp:txBody>
      <dsp:txXfrm>
        <a:off x="72" y="2176284"/>
        <a:ext cx="877161" cy="76090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Links>
    <vt:vector size="12" baseType="variant">
      <vt:variant>
        <vt:i4>7602192</vt:i4>
      </vt:variant>
      <vt:variant>
        <vt:i4>3</vt:i4>
      </vt:variant>
      <vt:variant>
        <vt:i4>0</vt:i4>
      </vt:variant>
      <vt:variant>
        <vt:i4>5</vt:i4>
      </vt:variant>
      <vt:variant>
        <vt:lpwstr>mailto:zhouxueying@vogel.com.cn</vt:lpwstr>
      </vt:variant>
      <vt:variant>
        <vt:lpwstr/>
      </vt:variant>
      <vt:variant>
        <vt:i4>4390953</vt:i4>
      </vt:variant>
      <vt:variant>
        <vt:i4>0</vt:i4>
      </vt:variant>
      <vt:variant>
        <vt:i4>0</vt:i4>
      </vt:variant>
      <vt:variant>
        <vt:i4>5</vt:i4>
      </vt:variant>
      <vt:variant>
        <vt:lpwstr>mailto:xushan@vogel.com.cn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hb-bj</dc:title>
  <dc:creator>番茄花园</dc:creator>
  <cp:lastModifiedBy>xushan</cp:lastModifiedBy>
  <cp:revision>9</cp:revision>
  <cp:lastPrinted>2018-09-14T08:40:00Z</cp:lastPrinted>
  <dcterms:created xsi:type="dcterms:W3CDTF">2018-09-21T02:29:00Z</dcterms:created>
  <dcterms:modified xsi:type="dcterms:W3CDTF">2018-10-15T08:42:00Z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2052-9.1.0.4517</vt:lpwstr>
  </property>
</Properties>
</file>