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F37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仿宋_GB2312" w:hAnsi="仿宋_GB2312" w:eastAsia="华文中宋" w:cs="仿宋_GB2312"/>
          <w:b/>
          <w:bCs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pacing w:val="-6"/>
          <w:sz w:val="36"/>
          <w:szCs w:val="36"/>
          <w:highlight w:val="none"/>
        </w:rPr>
        <w:t>关于举办“</w:t>
      </w:r>
      <w:r>
        <w:rPr>
          <w:rStyle w:val="9"/>
          <w:rFonts w:hint="eastAsia" w:ascii="华文中宋" w:hAnsi="华文中宋" w:eastAsia="华文中宋" w:cs="华文中宋"/>
          <w:b/>
          <w:i w:val="0"/>
          <w:iCs w:val="0"/>
          <w:caps w:val="0"/>
          <w:color w:val="000000"/>
          <w:spacing w:val="-6"/>
          <w:sz w:val="36"/>
          <w:szCs w:val="36"/>
          <w:highlight w:val="none"/>
          <w:u w:val="none"/>
          <w:lang w:val="en-US" w:eastAsia="zh-CN"/>
        </w:rPr>
        <w:t>数据管理专业人员能力</w:t>
      </w:r>
      <w:r>
        <w:rPr>
          <w:rFonts w:hint="eastAsia" w:ascii="华文中宋" w:hAnsi="华文中宋" w:eastAsia="华文中宋" w:cs="华文中宋"/>
          <w:b/>
          <w:bCs/>
          <w:spacing w:val="-6"/>
          <w:sz w:val="36"/>
          <w:szCs w:val="36"/>
          <w:highlight w:val="none"/>
        </w:rPr>
        <w:t>”专题培训班的</w:t>
      </w:r>
      <w:r>
        <w:rPr>
          <w:rFonts w:hint="eastAsia" w:ascii="华文中宋" w:hAnsi="华文中宋" w:eastAsia="华文中宋" w:cs="华文中宋"/>
          <w:b/>
          <w:bCs/>
          <w:spacing w:val="-6"/>
          <w:sz w:val="36"/>
          <w:szCs w:val="36"/>
          <w:highlight w:val="none"/>
          <w:lang w:val="en-US" w:eastAsia="zh-CN"/>
        </w:rPr>
        <w:t>通知</w:t>
      </w:r>
    </w:p>
    <w:p w14:paraId="03C14A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各有关单位：</w:t>
      </w:r>
    </w:p>
    <w:p w14:paraId="053F6B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为深入贯彻落实数字中国建设战略部署，稳步推进数字中国建设落地见效，助力各企事业单位搭建规范完善、体系完备的数据治理架构，持续夯实全域数据标准化、规范化管理底座，打造高素质、专业化数据治理人才队伍；推动数据要素与人工智能等前沿技术深度融合与创新应用，以全域数据能力全面赋能业务提质增效，引领企事业单位数智化转型升级，助推各产业高质量发展，加快培育新质生产力、锻造新质战斗力。</w:t>
      </w:r>
    </w:p>
    <w:p w14:paraId="65FFAD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本次培训依据团体标准T/CIIA 066—2026《数据管理专业人员能力要求》，紧扣装备制造业智能制造、全生命周期管理等核心场景，贴合行业数据治理需求，助力企业打通全链条数据壁垒、搭建适配产业特性的数据管理体系，激活工业数据价值，赋能装备制造产业智能升级与核心竞争力提升。</w:t>
      </w:r>
    </w:p>
    <w:p w14:paraId="021543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现诚邀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各企事业单位选派相关人员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参加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数据管理专业人员能力专题培训，共同做好数字管理人才提升和储备工作。</w:t>
      </w:r>
    </w:p>
    <w:p w14:paraId="5030FD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、组织架构</w:t>
      </w:r>
    </w:p>
    <w:p w14:paraId="126EA7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559" w:leftChars="266" w:firstLine="0" w:firstLineChars="0"/>
        <w:textAlignment w:val="auto"/>
        <w:rPr>
          <w:rStyle w:val="9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主办单位：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中国信息协会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承办单位：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lang w:val="en-US" w:eastAsia="zh-CN"/>
        </w:rPr>
        <w:t>数字治理专业委员会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lang w:val="en-US" w:eastAsia="zh-CN"/>
        </w:rPr>
        <w:t>、</w:t>
      </w:r>
      <w:r>
        <w:rPr>
          <w:rStyle w:val="9"/>
          <w:rFonts w:ascii="仿宋_GB2312" w:hAnsi="仿宋_GB2312" w:eastAsia="仿宋_GB2312" w:cs="仿宋_GB2312"/>
          <w:b w:val="0"/>
          <w:bCs w:val="0"/>
          <w:color w:val="000000"/>
          <w:sz w:val="28"/>
          <w:szCs w:val="28"/>
          <w:highlight w:val="none"/>
          <w:u w:val="none"/>
        </w:rPr>
        <w:t>机械工业信息研究院</w:t>
      </w:r>
    </w:p>
    <w:p w14:paraId="0D1B73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、培训对象</w:t>
      </w:r>
    </w:p>
    <w:p w14:paraId="36365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本次培训面向装备制造业企业、科研院所及关注数据管理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，建议以下人员报名参训：</w:t>
      </w:r>
    </w:p>
    <w:p w14:paraId="6EBD30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决策与管理类人员</w:t>
      </w:r>
    </w:p>
    <w:p w14:paraId="45A506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信息技术管理岗：各单位分管信息化建设、全域数据管理、业务流程优化、数据治理体系建设的分管领导及部门负责人；</w:t>
      </w:r>
    </w:p>
    <w:p w14:paraId="02BDF3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生产经营管理岗：负责单位战略规划、科研生产、经营管控、质量体系管理、综合运营等业务板块，牵头数字化转型与数据落地应用的管理人员。</w:t>
      </w:r>
    </w:p>
    <w:p w14:paraId="20B489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专业治理与技术执行类人员</w:t>
      </w:r>
    </w:p>
    <w:p w14:paraId="0CD84A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数据治理专业岗：从事数据资产核算、全域数据治理、数据标准制定、企业数据架构设计、数据安全及合规管控等工作的业务骨干与专职技术人员；</w:t>
      </w:r>
    </w:p>
    <w:p w14:paraId="76F255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IT与智能化技术岗：负责信息系统开发运维、数据分析与报表搭建、人工智能场景落地、数字化平台建设等工作的技术骨干与一线运维人员。</w:t>
      </w:r>
    </w:p>
    <w:p w14:paraId="5509E9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其他人员</w:t>
      </w:r>
    </w:p>
    <w:p w14:paraId="1DF822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各企业事业单位结合自身数字化业务发展需求，自主选派的其他相关从业人员。</w:t>
      </w:r>
    </w:p>
    <w:p w14:paraId="01BA59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三、课程特色</w:t>
      </w:r>
      <w:bookmarkStart w:id="0" w:name="_GoBack"/>
      <w:bookmarkEnd w:id="0"/>
    </w:p>
    <w:p w14:paraId="23F998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紧跟政策前沿，贴合行业刚需</w:t>
      </w:r>
    </w:p>
    <w:p w14:paraId="0C918C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全面对标国家数据战略顶层设计，深度解读2026年度全国数据工作核心要点，结合各行业数字化监管要求与转型痛点，为参训单位数智化升级提供政策依据与落地指导方案。</w:t>
      </w:r>
    </w:p>
    <w:p w14:paraId="4E99FE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课程逻辑闭环，知识体系完整</w:t>
      </w:r>
    </w:p>
    <w:p w14:paraId="68B655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遵循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“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国家顶层政策→全域数据治理体系→企业数据资产构建→数智化数据应用→业务价值落地释放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”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的递进式教学逻辑，理论、方法、工具、案例相结合，兼顾管理思维与实操技能。</w:t>
      </w:r>
    </w:p>
    <w:p w14:paraId="69DFD1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3.获得协会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认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可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，人才履历赋能</w:t>
      </w:r>
    </w:p>
    <w:p w14:paraId="45F11D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培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训人员考核合格后，可获取中国信息协会颁发的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</w:rPr>
        <w:t>数据管理专业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人员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</w:rPr>
        <w:t>能力证书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</w:rPr>
        <w:t>可在中国信息协会官网（https://www.ciia.org.cn/）查询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。</w:t>
      </w:r>
    </w:p>
    <w:p w14:paraId="44B7D5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、培训内容</w:t>
      </w:r>
    </w:p>
    <w:p w14:paraId="68D43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本次培训紧扣各行业数字化转型实际需求，围绕政策解读、数据治理、数据运营、安全合规、数据底座建设、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能力水平评价考试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六大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板块内容展开。主要培训内容如下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：</w:t>
      </w:r>
    </w:p>
    <w:p w14:paraId="0DBBBD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国家顶层政策与数据发展战略</w:t>
      </w:r>
    </w:p>
    <w:p w14:paraId="5781BF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数据资源管理与数据管控能力建设</w:t>
      </w:r>
    </w:p>
    <w:p w14:paraId="7602E2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数据应用创新与全流程数据运营</w:t>
      </w:r>
    </w:p>
    <w:p w14:paraId="4D02C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数据安全合规管理与数据要素交易流通</w:t>
      </w:r>
    </w:p>
    <w:p w14:paraId="5C833A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数据底座建设方案及标杆实践案例解析</w:t>
      </w:r>
    </w:p>
    <w:p w14:paraId="7550A2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6.能力水平评价考试</w:t>
      </w:r>
    </w:p>
    <w:p w14:paraId="313F05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、培训形式与时间地点</w:t>
      </w:r>
    </w:p>
    <w:p w14:paraId="5B10C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559" w:leftChars="266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培训形式：线下集中面授</w:t>
      </w:r>
    </w:p>
    <w:p w14:paraId="59B8F1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559" w:leftChars="266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培训时间：2026年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11月20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u w:val="none"/>
          <w:lang w:val="en-US" w:eastAsia="zh-CN"/>
        </w:rPr>
        <w:t>日-22日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，三天（星期五、六、日）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培训地点：北京（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具体待定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）</w:t>
      </w:r>
    </w:p>
    <w:p w14:paraId="27286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、主讲专家团队</w:t>
      </w:r>
    </w:p>
    <w:p w14:paraId="2401C8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本次培训师资由参与数据及人工智能相关政策、标准制定专家，大型央企数智化转型部门负责人，一线实战专家组成。</w:t>
      </w:r>
    </w:p>
    <w:p w14:paraId="32642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、培训证书</w:t>
      </w:r>
    </w:p>
    <w:p w14:paraId="017774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完成培训的学员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经考核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合格，将获得由中国信息协会颁发的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</w:rPr>
        <w:t>数据管理专业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人员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</w:rPr>
        <w:t>能力证书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该证书是学员在数据管理领域专业能力认可。</w:t>
      </w:r>
    </w:p>
    <w:p w14:paraId="77CDD5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、报名及费用</w:t>
      </w:r>
    </w:p>
    <w:p w14:paraId="2E84FC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培训费用：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800元/人（含培训费、资料费、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费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及证书费等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），交通住宿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等其他费用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自理。</w:t>
      </w:r>
    </w:p>
    <w:p w14:paraId="56B52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会员优惠:中国信息协会会员单位报名可享受5折优惠，即2400元/人。</w:t>
      </w:r>
    </w:p>
    <w:p w14:paraId="4E2A3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早鸟价格：11月13日前，报名享8.5折优惠。</w:t>
      </w:r>
    </w:p>
    <w:p w14:paraId="14550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团购价：同一家企业报名3人以上（含3人）享8.5折优惠。</w:t>
      </w:r>
    </w:p>
    <w:p w14:paraId="7F3B3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会员优惠、早鸟价格、团购价三种优惠政策不叠加。</w:t>
      </w:r>
    </w:p>
    <w:p w14:paraId="3EE02D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缴费方式：请于报名后3个工作日内将培训费汇至以下会务组指定账户。</w:t>
      </w:r>
    </w:p>
    <w:p w14:paraId="3876F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户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名：中国信息协会</w:t>
      </w:r>
    </w:p>
    <w:p w14:paraId="28C8EA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开户行：工商银行会城门支行</w:t>
      </w:r>
    </w:p>
    <w:p w14:paraId="31ACE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账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号：02000 41409 01441 7836</w:t>
      </w:r>
    </w:p>
    <w:p w14:paraId="0F3CB9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汇款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备注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数据管理DMP培训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+单位+姓名”</w:t>
      </w:r>
    </w:p>
    <w:p w14:paraId="141369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九、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报名咨询</w:t>
      </w:r>
    </w:p>
    <w:p w14:paraId="71952A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请参加培训的学员认真填写《报名回执表》发送到指定邮箱。报名截止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日期为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2026年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月1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 w14:paraId="6832AB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联系人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贺天</w:t>
      </w:r>
    </w:p>
    <w:p w14:paraId="50E4CC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联系电话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13811706227</w:t>
      </w:r>
    </w:p>
    <w:p w14:paraId="7D5409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回执邮箱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hetian@vogel.com.cn</w:t>
      </w:r>
    </w:p>
    <w:p w14:paraId="75A57E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监督电话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：010-63691673</w:t>
      </w:r>
    </w:p>
    <w:p w14:paraId="21ED02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、其他事项</w:t>
      </w:r>
    </w:p>
    <w:p w14:paraId="019519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学员可自带笔记本电脑用于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。培训结束后，将为学员提供持续的技术交流社群，共享最新行业动态与研究成果。</w:t>
      </w:r>
    </w:p>
    <w:p w14:paraId="4F752E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诚邀各单位积极组织人员参加！欢迎各单位团报，并可定制内训课程。</w:t>
      </w:r>
    </w:p>
    <w:p w14:paraId="1682C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附件：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数据管理专业人员能力”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培训报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名回执表</w:t>
      </w:r>
    </w:p>
    <w:p w14:paraId="47F7DD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1400" w:firstLineChars="5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数据管理专业人员能力”专题培训班详细课程安排</w:t>
      </w:r>
    </w:p>
    <w:p w14:paraId="7435A3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jc w:val="righ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</w:p>
    <w:p w14:paraId="3D316C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jc w:val="righ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</w:p>
    <w:p w14:paraId="0A7482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中国信息协会</w:t>
      </w:r>
    </w:p>
    <w:p w14:paraId="19B6B7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2026年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日</w:t>
      </w:r>
    </w:p>
    <w:p w14:paraId="06845520">
      <w:pPr>
        <w:rPr>
          <w:rFonts w:hint="eastAsia"/>
          <w:b/>
          <w:bCs/>
          <w:sz w:val="28"/>
          <w:szCs w:val="28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B9EE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B0EF9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B0EF9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6ADC"/>
    <w:rsid w:val="00D47D54"/>
    <w:rsid w:val="00FC4A88"/>
    <w:rsid w:val="010827C0"/>
    <w:rsid w:val="01EE19B6"/>
    <w:rsid w:val="025A7081"/>
    <w:rsid w:val="02A62291"/>
    <w:rsid w:val="04703CFB"/>
    <w:rsid w:val="04BC223F"/>
    <w:rsid w:val="051C4A8C"/>
    <w:rsid w:val="056B7929"/>
    <w:rsid w:val="05B64EE1"/>
    <w:rsid w:val="05E82BC0"/>
    <w:rsid w:val="06874187"/>
    <w:rsid w:val="07860F6D"/>
    <w:rsid w:val="07C315E7"/>
    <w:rsid w:val="088968DD"/>
    <w:rsid w:val="08A6123D"/>
    <w:rsid w:val="08F57ACE"/>
    <w:rsid w:val="09340A31"/>
    <w:rsid w:val="0A235758"/>
    <w:rsid w:val="0A3C78AC"/>
    <w:rsid w:val="0B9C2483"/>
    <w:rsid w:val="0BDE6F3F"/>
    <w:rsid w:val="0CF66EB7"/>
    <w:rsid w:val="0F4250D9"/>
    <w:rsid w:val="108F6A5A"/>
    <w:rsid w:val="10AA7CA6"/>
    <w:rsid w:val="10D12BCF"/>
    <w:rsid w:val="10D77923"/>
    <w:rsid w:val="11AA79ED"/>
    <w:rsid w:val="131B45D5"/>
    <w:rsid w:val="13B22B2F"/>
    <w:rsid w:val="13D17EAC"/>
    <w:rsid w:val="14634486"/>
    <w:rsid w:val="15AC59B8"/>
    <w:rsid w:val="16DC051F"/>
    <w:rsid w:val="188449CB"/>
    <w:rsid w:val="18941A2E"/>
    <w:rsid w:val="19E82D37"/>
    <w:rsid w:val="1A0F29BA"/>
    <w:rsid w:val="1A9B5FFB"/>
    <w:rsid w:val="1B623689"/>
    <w:rsid w:val="1B740D26"/>
    <w:rsid w:val="1CDE66A8"/>
    <w:rsid w:val="1D331687"/>
    <w:rsid w:val="1E032835"/>
    <w:rsid w:val="1F2F45F5"/>
    <w:rsid w:val="1F6258ED"/>
    <w:rsid w:val="20906313"/>
    <w:rsid w:val="20A72536"/>
    <w:rsid w:val="20DD2ECA"/>
    <w:rsid w:val="22857938"/>
    <w:rsid w:val="23B819CC"/>
    <w:rsid w:val="23D06D16"/>
    <w:rsid w:val="25407ECB"/>
    <w:rsid w:val="255F47F5"/>
    <w:rsid w:val="25687D53"/>
    <w:rsid w:val="2769195B"/>
    <w:rsid w:val="27E72880"/>
    <w:rsid w:val="28ED4EB0"/>
    <w:rsid w:val="290C4E24"/>
    <w:rsid w:val="29387837"/>
    <w:rsid w:val="2A005E7B"/>
    <w:rsid w:val="2AFC4894"/>
    <w:rsid w:val="2B255B99"/>
    <w:rsid w:val="2C412EA7"/>
    <w:rsid w:val="2C6721E1"/>
    <w:rsid w:val="2D3E0FDF"/>
    <w:rsid w:val="2EE23DA1"/>
    <w:rsid w:val="2F25085E"/>
    <w:rsid w:val="30663AD5"/>
    <w:rsid w:val="31992E3D"/>
    <w:rsid w:val="336851BD"/>
    <w:rsid w:val="34A246FE"/>
    <w:rsid w:val="34AD07A9"/>
    <w:rsid w:val="35BD50AF"/>
    <w:rsid w:val="364041CF"/>
    <w:rsid w:val="37802142"/>
    <w:rsid w:val="37D72911"/>
    <w:rsid w:val="384D4981"/>
    <w:rsid w:val="39CD5D7A"/>
    <w:rsid w:val="3CDE1550"/>
    <w:rsid w:val="3E646581"/>
    <w:rsid w:val="3E682515"/>
    <w:rsid w:val="3EAF3CA0"/>
    <w:rsid w:val="3F0A537A"/>
    <w:rsid w:val="3F536D21"/>
    <w:rsid w:val="40490124"/>
    <w:rsid w:val="40A84E4B"/>
    <w:rsid w:val="40DC4AF4"/>
    <w:rsid w:val="4233329F"/>
    <w:rsid w:val="4375682E"/>
    <w:rsid w:val="43B104BA"/>
    <w:rsid w:val="43E4467E"/>
    <w:rsid w:val="44A364EF"/>
    <w:rsid w:val="44A82F94"/>
    <w:rsid w:val="44EC107E"/>
    <w:rsid w:val="47491F11"/>
    <w:rsid w:val="482277C7"/>
    <w:rsid w:val="489B34E7"/>
    <w:rsid w:val="48A44149"/>
    <w:rsid w:val="48B40105"/>
    <w:rsid w:val="49357497"/>
    <w:rsid w:val="49627B61"/>
    <w:rsid w:val="4A121587"/>
    <w:rsid w:val="4B3E7717"/>
    <w:rsid w:val="4CC82556"/>
    <w:rsid w:val="504A7CCC"/>
    <w:rsid w:val="51644DBE"/>
    <w:rsid w:val="51A72EFC"/>
    <w:rsid w:val="51FD48CA"/>
    <w:rsid w:val="550B5550"/>
    <w:rsid w:val="561843C9"/>
    <w:rsid w:val="56C5070E"/>
    <w:rsid w:val="58407813"/>
    <w:rsid w:val="59331711"/>
    <w:rsid w:val="593B28A8"/>
    <w:rsid w:val="5A3115B5"/>
    <w:rsid w:val="5AEA3CE9"/>
    <w:rsid w:val="5C4524B4"/>
    <w:rsid w:val="5C764A42"/>
    <w:rsid w:val="5CE67E4E"/>
    <w:rsid w:val="5D9E6676"/>
    <w:rsid w:val="5E2A7441"/>
    <w:rsid w:val="5E5E20D3"/>
    <w:rsid w:val="5EC227EE"/>
    <w:rsid w:val="5F441D8B"/>
    <w:rsid w:val="61581B1D"/>
    <w:rsid w:val="61C13B66"/>
    <w:rsid w:val="624A76B8"/>
    <w:rsid w:val="62A60708"/>
    <w:rsid w:val="6324615B"/>
    <w:rsid w:val="64A62BA0"/>
    <w:rsid w:val="66C34003"/>
    <w:rsid w:val="674C5C80"/>
    <w:rsid w:val="67C83189"/>
    <w:rsid w:val="683A3D2B"/>
    <w:rsid w:val="6A5F4DAD"/>
    <w:rsid w:val="6B712159"/>
    <w:rsid w:val="6EB9028F"/>
    <w:rsid w:val="6F944F45"/>
    <w:rsid w:val="71B17ADF"/>
    <w:rsid w:val="72875161"/>
    <w:rsid w:val="72E27499"/>
    <w:rsid w:val="73DF7208"/>
    <w:rsid w:val="74747EFA"/>
    <w:rsid w:val="74AE1D28"/>
    <w:rsid w:val="74CF1255"/>
    <w:rsid w:val="74E40B31"/>
    <w:rsid w:val="759C7DD3"/>
    <w:rsid w:val="77CC0F13"/>
    <w:rsid w:val="794669D3"/>
    <w:rsid w:val="79A47B9E"/>
    <w:rsid w:val="7CC23D85"/>
    <w:rsid w:val="7CD078BD"/>
    <w:rsid w:val="7D907744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Table Paragraph"/>
    <w:basedOn w:val="1"/>
    <w:qFormat/>
    <w:uiPriority w:val="1"/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1839</Words>
  <Characters>1974</Characters>
  <Lines>0</Lines>
  <Paragraphs>0</Paragraphs>
  <TotalTime>48</TotalTime>
  <ScaleCrop>false</ScaleCrop>
  <LinksUpToDate>false</LinksUpToDate>
  <CharactersWithSpaces>2021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2026-06-21T02:41:00Z</dcterms:created>
  <dc:creator>huangyanhui</dc:creator>
  <cp:lastModifiedBy>多小豆</cp:lastModifiedBy>
  <cp:lastPrinted>2026-07-31T08:47:00Z</cp:lastPrinted>
  <dcterms:modified xsi:type="dcterms:W3CDTF">2026-09-07T08:01:22Z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eyJoZGlkIjoiOGIxNjE0YjcyZWQ4ZjhmZWNmNGY4ZTQ0ZTAzMTk0YTMiLCJ1c2VySWQiOiI0NjE0OTczNzIifQ==</vt:lpwstr>
  </property>
  <property fmtid="{D5CDD505-2E9C-101B-9397-08002B2CF9AE}" pid="4" name="ICV">
    <vt:lpwstr>AECB592269AE4883BC0BE6FD25A4A985_13</vt:lpwstr>
  </property>
</Properties>
</file>